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A952B" w14:textId="77777777" w:rsidR="0080542D" w:rsidRPr="0001795B" w:rsidRDefault="0080542D" w:rsidP="00C5002B">
      <w:pPr>
        <w:suppressAutoHyphens/>
        <w:spacing w:after="0" w:line="240" w:lineRule="auto"/>
        <w:rPr>
          <w:rFonts w:ascii="Tahoma" w:hAnsi="Tahoma" w:cs="Tahoma"/>
        </w:rPr>
      </w:pPr>
    </w:p>
    <w:p w14:paraId="70B98B1A" w14:textId="77777777" w:rsidR="008938C7" w:rsidRPr="0001795B" w:rsidRDefault="008938C7" w:rsidP="00C5002B">
      <w:pPr>
        <w:suppressAutoHyphens/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250700E1" w14:textId="77777777" w:rsidR="007565B6" w:rsidRPr="0001795B" w:rsidRDefault="007565B6" w:rsidP="00C5002B">
      <w:pPr>
        <w:suppressAutoHyphens/>
        <w:spacing w:after="0" w:line="240" w:lineRule="auto"/>
        <w:rPr>
          <w:rFonts w:ascii="Tahoma" w:hAnsi="Tahoma" w:cs="Tahoma"/>
        </w:rPr>
      </w:pPr>
    </w:p>
    <w:p w14:paraId="18B98CB6" w14:textId="77777777" w:rsidR="008938C7" w:rsidRPr="00931F5B" w:rsidRDefault="00DB0142" w:rsidP="00C5002B">
      <w:pPr>
        <w:pStyle w:val="Punktygwne"/>
        <w:numPr>
          <w:ilvl w:val="0"/>
          <w:numId w:val="19"/>
        </w:numPr>
        <w:suppressAutoHyphens/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14:paraId="6224564F" w14:textId="77777777" w:rsidTr="00081C1B">
        <w:tc>
          <w:tcPr>
            <w:tcW w:w="2694" w:type="dxa"/>
            <w:vAlign w:val="center"/>
          </w:tcPr>
          <w:p w14:paraId="2157D4D9" w14:textId="77777777" w:rsidR="00DB0142" w:rsidRPr="0001795B" w:rsidRDefault="00DB0142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8D3B2F" w14:textId="77777777" w:rsidR="00DB0142" w:rsidRPr="00DF5C11" w:rsidRDefault="007E5BAD" w:rsidP="00C5002B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7E5BAD">
              <w:rPr>
                <w:rFonts w:ascii="Tahoma" w:hAnsi="Tahoma" w:cs="Tahoma"/>
                <w:b w:val="0"/>
              </w:rPr>
              <w:t>Projektowanie opakowań</w:t>
            </w:r>
          </w:p>
        </w:tc>
      </w:tr>
      <w:tr w:rsidR="00842159" w:rsidRPr="0001795B" w14:paraId="2DD9B5A9" w14:textId="77777777" w:rsidTr="00827D34">
        <w:tc>
          <w:tcPr>
            <w:tcW w:w="2694" w:type="dxa"/>
            <w:vAlign w:val="center"/>
          </w:tcPr>
          <w:p w14:paraId="2710058B" w14:textId="74CCF3EB" w:rsidR="00842159" w:rsidRPr="0001795B" w:rsidRDefault="00842159" w:rsidP="00842159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2CB16E1A" w14:textId="06BEE5F4" w:rsidR="00842159" w:rsidRPr="00DF5C11" w:rsidRDefault="00467484" w:rsidP="00842159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0A5EB6">
              <w:rPr>
                <w:rFonts w:ascii="Tahoma" w:hAnsi="Tahoma" w:cs="Tahoma"/>
                <w:b w:val="0"/>
                <w:color w:val="auto"/>
              </w:rPr>
              <w:t>2</w:t>
            </w:r>
            <w:r w:rsidR="00842159" w:rsidRPr="00954B03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0A5EB6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842159" w:rsidRPr="0001795B" w14:paraId="38B75F0A" w14:textId="77777777" w:rsidTr="00081C1B">
        <w:tc>
          <w:tcPr>
            <w:tcW w:w="2694" w:type="dxa"/>
            <w:vAlign w:val="center"/>
          </w:tcPr>
          <w:p w14:paraId="141AE28C" w14:textId="0552B10A" w:rsidR="00842159" w:rsidRPr="0001795B" w:rsidRDefault="00842159" w:rsidP="00842159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6671D9A4" w14:textId="54FDDCFD" w:rsidR="00842159" w:rsidRPr="00DF5C11" w:rsidRDefault="00842159" w:rsidP="00842159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14:paraId="4BB5CD39" w14:textId="77777777" w:rsidTr="00081C1B">
        <w:tc>
          <w:tcPr>
            <w:tcW w:w="2694" w:type="dxa"/>
            <w:vAlign w:val="center"/>
          </w:tcPr>
          <w:p w14:paraId="6DC5E323" w14:textId="77777777" w:rsidR="008938C7" w:rsidRPr="0001795B" w:rsidRDefault="008938C7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A7B41E" w14:textId="77777777" w:rsidR="008938C7" w:rsidRPr="00DF5C11" w:rsidRDefault="00E75676" w:rsidP="00C5002B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E75676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01795B" w14:paraId="0D897FE7" w14:textId="77777777" w:rsidTr="00081C1B">
        <w:tc>
          <w:tcPr>
            <w:tcW w:w="2694" w:type="dxa"/>
            <w:vAlign w:val="center"/>
          </w:tcPr>
          <w:p w14:paraId="188ED3E2" w14:textId="77777777" w:rsidR="008938C7" w:rsidRPr="0001795B" w:rsidRDefault="008938C7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3A634637" w14:textId="312F8904" w:rsidR="008938C7" w:rsidRPr="00DF5C11" w:rsidRDefault="00E75676" w:rsidP="00C5002B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7D2F21">
              <w:rPr>
                <w:rFonts w:ascii="Tahoma" w:hAnsi="Tahoma" w:cs="Tahoma"/>
                <w:b w:val="0"/>
              </w:rPr>
              <w:t>Studia pierwszego stopnia</w:t>
            </w:r>
            <w:r w:rsidR="001F55DE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8938C7" w:rsidRPr="0001795B" w14:paraId="29F228D6" w14:textId="77777777" w:rsidTr="00081C1B">
        <w:tc>
          <w:tcPr>
            <w:tcW w:w="2694" w:type="dxa"/>
            <w:vAlign w:val="center"/>
          </w:tcPr>
          <w:p w14:paraId="6EFC852D" w14:textId="77777777" w:rsidR="008938C7" w:rsidRPr="0001795B" w:rsidRDefault="008938C7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688DFB64" w14:textId="5E6AAA0E" w:rsidR="008938C7" w:rsidRPr="00DF5C11" w:rsidRDefault="003D48AE" w:rsidP="00C5002B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E75676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01795B" w14:paraId="24470DF5" w14:textId="77777777" w:rsidTr="00081C1B">
        <w:tc>
          <w:tcPr>
            <w:tcW w:w="2694" w:type="dxa"/>
            <w:vAlign w:val="center"/>
          </w:tcPr>
          <w:p w14:paraId="4A1556BC" w14:textId="77777777" w:rsidR="008938C7" w:rsidRPr="0001795B" w:rsidRDefault="008938C7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2FAD3E98" w14:textId="62C44251" w:rsidR="008938C7" w:rsidRPr="00DF5C11" w:rsidRDefault="00CE4482" w:rsidP="00C5002B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Projektowanie gier komputerowych</w:t>
            </w:r>
          </w:p>
        </w:tc>
      </w:tr>
      <w:tr w:rsidR="008938C7" w:rsidRPr="0001795B" w14:paraId="3694C2F8" w14:textId="77777777" w:rsidTr="00081C1B">
        <w:tc>
          <w:tcPr>
            <w:tcW w:w="2694" w:type="dxa"/>
            <w:vAlign w:val="center"/>
          </w:tcPr>
          <w:p w14:paraId="54EF4772" w14:textId="77777777" w:rsidR="008938C7" w:rsidRPr="0001795B" w:rsidRDefault="00827D34" w:rsidP="00C5002B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7A94B947" w14:textId="56CE59DA" w:rsidR="008938C7" w:rsidRPr="00DF5C11" w:rsidRDefault="002E7DB2" w:rsidP="007E5BAD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2E7DB2">
              <w:rPr>
                <w:rFonts w:ascii="Tahoma" w:hAnsi="Tahoma" w:cs="Tahoma"/>
                <w:b w:val="0"/>
              </w:rPr>
              <w:t>mgr Monika Masłyk</w:t>
            </w:r>
          </w:p>
        </w:tc>
      </w:tr>
    </w:tbl>
    <w:p w14:paraId="514D741B" w14:textId="77777777" w:rsidR="005247A6" w:rsidRPr="006E6720" w:rsidRDefault="005247A6" w:rsidP="00C5002B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236BFEDC" w14:textId="77777777" w:rsidR="00412A5F" w:rsidRPr="00D465B9" w:rsidRDefault="00412A5F" w:rsidP="00C5002B">
      <w:pPr>
        <w:pStyle w:val="Punktygwne"/>
        <w:numPr>
          <w:ilvl w:val="0"/>
          <w:numId w:val="19"/>
        </w:numPr>
        <w:suppressAutoHyphens/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14:paraId="52061DF4" w14:textId="77777777" w:rsidTr="008046AE">
        <w:tc>
          <w:tcPr>
            <w:tcW w:w="9778" w:type="dxa"/>
          </w:tcPr>
          <w:p w14:paraId="011D099B" w14:textId="5AE7D8FB" w:rsidR="004846A3" w:rsidRPr="00931F5B" w:rsidRDefault="00E75676" w:rsidP="00C5002B">
            <w:pPr>
              <w:pStyle w:val="Punktygwne"/>
              <w:suppressAutoHyphens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A3F8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graficzne, Pracownia projektowania graficznego</w:t>
            </w:r>
            <w:r w:rsidR="007E5BAD" w:rsidRPr="00FA3F8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DTP</w:t>
            </w:r>
          </w:p>
        </w:tc>
      </w:tr>
    </w:tbl>
    <w:p w14:paraId="60B0DF8C" w14:textId="77777777" w:rsidR="005247A6" w:rsidRPr="006E6720" w:rsidRDefault="005247A6" w:rsidP="00C5002B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7C7CF55E" w14:textId="14E2628E" w:rsidR="008938C7" w:rsidRDefault="008938C7" w:rsidP="00C5002B">
      <w:pPr>
        <w:pStyle w:val="Punktygwne"/>
        <w:numPr>
          <w:ilvl w:val="0"/>
          <w:numId w:val="7"/>
        </w:numPr>
        <w:suppressAutoHyphens/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322AE9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60DE0C7C" w14:textId="77777777" w:rsidR="00931F5B" w:rsidRPr="006E6720" w:rsidRDefault="00931F5B" w:rsidP="00C5002B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4191DC45" w14:textId="77777777" w:rsidR="008938C7" w:rsidRPr="0001795B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0"/>
        <w:gridCol w:w="8958"/>
      </w:tblGrid>
      <w:tr w:rsidR="00E75676" w:rsidRPr="0001795B" w14:paraId="5EC93913" w14:textId="77777777" w:rsidTr="00E75676">
        <w:tc>
          <w:tcPr>
            <w:tcW w:w="675" w:type="dxa"/>
            <w:vAlign w:val="center"/>
          </w:tcPr>
          <w:p w14:paraId="13BC1A23" w14:textId="77777777" w:rsidR="00E75676" w:rsidRPr="008A0849" w:rsidRDefault="00E75676" w:rsidP="00C5002B">
            <w:pPr>
              <w:pStyle w:val="Podpunkty"/>
              <w:suppressAutoHyphens/>
              <w:spacing w:line="276" w:lineRule="auto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A084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324366BD" w14:textId="77777777" w:rsidR="00E75676" w:rsidRPr="007D2F21" w:rsidRDefault="000337D2" w:rsidP="000337D2">
            <w:pPr>
              <w:pStyle w:val="Podpunkty"/>
              <w:suppressAutoHyphens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</w:t>
            </w:r>
            <w:r w:rsidRPr="000337D2">
              <w:rPr>
                <w:rFonts w:ascii="Tahoma" w:hAnsi="Tahoma" w:cs="Tahoma"/>
                <w:b w:val="0"/>
                <w:sz w:val="20"/>
              </w:rPr>
              <w:t>ozwijanie dotychczasowych umiejętnośc</w:t>
            </w:r>
            <w:r w:rsidR="00F8133D">
              <w:rPr>
                <w:rFonts w:ascii="Tahoma" w:hAnsi="Tahoma" w:cs="Tahoma"/>
                <w:b w:val="0"/>
                <w:sz w:val="20"/>
              </w:rPr>
              <w:t>i z zakresu koloru, typografii w kontekście projektowania opakowań</w:t>
            </w:r>
          </w:p>
        </w:tc>
      </w:tr>
      <w:tr w:rsidR="00E75676" w:rsidRPr="0001795B" w14:paraId="5EA56C3F" w14:textId="77777777" w:rsidTr="00E75676">
        <w:tc>
          <w:tcPr>
            <w:tcW w:w="675" w:type="dxa"/>
            <w:vAlign w:val="center"/>
          </w:tcPr>
          <w:p w14:paraId="689F74A0" w14:textId="77777777" w:rsidR="00E75676" w:rsidRPr="008A0849" w:rsidRDefault="00E75676" w:rsidP="00C5002B">
            <w:pPr>
              <w:pStyle w:val="Cele"/>
              <w:suppressAutoHyphens/>
              <w:spacing w:before="0" w:line="276" w:lineRule="auto"/>
              <w:ind w:left="0" w:firstLine="0"/>
              <w:jc w:val="center"/>
              <w:rPr>
                <w:rFonts w:ascii="Tahoma" w:hAnsi="Tahoma" w:cs="Tahoma"/>
              </w:rPr>
            </w:pPr>
            <w:r w:rsidRPr="008A0849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484A1F73" w14:textId="77777777" w:rsidR="00E75676" w:rsidRPr="007D2F21" w:rsidRDefault="00E75676" w:rsidP="000337D2">
            <w:pPr>
              <w:pStyle w:val="Podpunkty"/>
              <w:suppressAutoHyphens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D2F21">
              <w:rPr>
                <w:rFonts w:ascii="Tahoma" w:hAnsi="Tahoma" w:cs="Tahoma"/>
                <w:b w:val="0"/>
                <w:sz w:val="20"/>
              </w:rPr>
              <w:t xml:space="preserve">Rozwijanie umiejętności </w:t>
            </w:r>
            <w:r w:rsidR="000337D2" w:rsidRPr="000337D2">
              <w:rPr>
                <w:rFonts w:ascii="Tahoma" w:hAnsi="Tahoma" w:cs="Tahoma"/>
                <w:b w:val="0"/>
                <w:sz w:val="20"/>
              </w:rPr>
              <w:t>technik projektowania graficznego, form reklamowych i DTP</w:t>
            </w:r>
            <w:r w:rsidR="000337D2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E75676" w:rsidRPr="0001795B" w14:paraId="2EF77BD0" w14:textId="77777777" w:rsidTr="00E75676">
        <w:tc>
          <w:tcPr>
            <w:tcW w:w="675" w:type="dxa"/>
            <w:vAlign w:val="center"/>
          </w:tcPr>
          <w:p w14:paraId="0B369531" w14:textId="77777777" w:rsidR="00E75676" w:rsidRPr="008A0849" w:rsidRDefault="00E75676" w:rsidP="00C5002B">
            <w:pPr>
              <w:pStyle w:val="Podpunkty"/>
              <w:suppressAutoHyphens/>
              <w:spacing w:line="276" w:lineRule="auto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A0849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48062648" w14:textId="77777777" w:rsidR="00E75676" w:rsidRPr="007D2F21" w:rsidRDefault="000337D2" w:rsidP="000337D2">
            <w:pPr>
              <w:pStyle w:val="Podpunkty"/>
              <w:suppressAutoHyphens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</w:t>
            </w:r>
            <w:r w:rsidR="00E75676" w:rsidRPr="007D2F21">
              <w:rPr>
                <w:rFonts w:ascii="Tahoma" w:hAnsi="Tahoma" w:cs="Tahoma"/>
                <w:b w:val="0"/>
                <w:sz w:val="20"/>
              </w:rPr>
              <w:t>głębianie narzędzi kreacji graficznej, przy użyciu programu Adobe I</w:t>
            </w:r>
            <w:r>
              <w:rPr>
                <w:rFonts w:ascii="Tahoma" w:hAnsi="Tahoma" w:cs="Tahoma"/>
                <w:b w:val="0"/>
                <w:sz w:val="20"/>
              </w:rPr>
              <w:t>llustrator</w:t>
            </w:r>
            <w:r w:rsidR="00FE5BE3">
              <w:rPr>
                <w:rFonts w:ascii="Tahoma" w:hAnsi="Tahoma" w:cs="Tahoma"/>
                <w:sz w:val="20"/>
              </w:rPr>
              <w:t xml:space="preserve"> </w:t>
            </w:r>
            <w:r w:rsidR="00FE5BE3" w:rsidRPr="00FE5BE3">
              <w:rPr>
                <w:rFonts w:ascii="Tahoma" w:hAnsi="Tahoma" w:cs="Tahoma"/>
                <w:b w:val="0"/>
                <w:sz w:val="20"/>
              </w:rPr>
              <w:t>i Adobe InDesign</w:t>
            </w:r>
          </w:p>
        </w:tc>
      </w:tr>
      <w:tr w:rsidR="00E75676" w:rsidRPr="0001795B" w14:paraId="2B4BB825" w14:textId="77777777" w:rsidTr="00E75676">
        <w:tc>
          <w:tcPr>
            <w:tcW w:w="675" w:type="dxa"/>
            <w:vAlign w:val="center"/>
          </w:tcPr>
          <w:p w14:paraId="6755A45D" w14:textId="77777777" w:rsidR="00E75676" w:rsidRPr="008A0849" w:rsidRDefault="00E75676" w:rsidP="00C5002B">
            <w:pPr>
              <w:suppressAutoHyphens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0849">
              <w:rPr>
                <w:rFonts w:ascii="Tahoma" w:hAnsi="Tahoma" w:cs="Tahoma"/>
                <w:sz w:val="20"/>
                <w:szCs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5B8F80C4" w14:textId="77777777" w:rsidR="00E75676" w:rsidRPr="007D2F21" w:rsidRDefault="000337D2" w:rsidP="00C5002B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</w:t>
            </w:r>
            <w:r w:rsidRPr="000337D2">
              <w:rPr>
                <w:rFonts w:ascii="Tahoma" w:hAnsi="Tahoma" w:cs="Tahoma"/>
                <w:sz w:val="20"/>
                <w:szCs w:val="20"/>
              </w:rPr>
              <w:t>ozbudzenie wyobraźni przestrzennej i geometrycznej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75676" w:rsidRPr="0001795B" w14:paraId="37B5AE62" w14:textId="77777777" w:rsidTr="00E75676">
        <w:tc>
          <w:tcPr>
            <w:tcW w:w="675" w:type="dxa"/>
            <w:vAlign w:val="center"/>
          </w:tcPr>
          <w:p w14:paraId="12E42E39" w14:textId="77777777" w:rsidR="00E75676" w:rsidRPr="008A0849" w:rsidRDefault="00E75676" w:rsidP="00C5002B">
            <w:pPr>
              <w:suppressAutoHyphens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0849">
              <w:rPr>
                <w:rFonts w:ascii="Tahoma" w:hAnsi="Tahoma" w:cs="Tahoma"/>
                <w:sz w:val="20"/>
                <w:szCs w:val="20"/>
              </w:rPr>
              <w:t>C5</w:t>
            </w:r>
          </w:p>
        </w:tc>
        <w:tc>
          <w:tcPr>
            <w:tcW w:w="9103" w:type="dxa"/>
            <w:vAlign w:val="center"/>
          </w:tcPr>
          <w:p w14:paraId="56CDFED2" w14:textId="77777777" w:rsidR="00E75676" w:rsidRPr="007D2F21" w:rsidRDefault="00E75676" w:rsidP="000337D2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D2F21">
              <w:rPr>
                <w:rFonts w:ascii="Tahoma" w:hAnsi="Tahoma" w:cs="Tahoma"/>
                <w:sz w:val="20"/>
                <w:szCs w:val="20"/>
              </w:rPr>
              <w:t xml:space="preserve">Kształtowanie kompetencji w zakresie </w:t>
            </w:r>
            <w:r w:rsidR="000337D2">
              <w:rPr>
                <w:rFonts w:ascii="Tahoma" w:hAnsi="Tahoma" w:cs="Tahoma"/>
                <w:sz w:val="20"/>
                <w:szCs w:val="20"/>
              </w:rPr>
              <w:t>wiedzy</w:t>
            </w:r>
            <w:r w:rsidR="000337D2" w:rsidRPr="000337D2">
              <w:rPr>
                <w:rFonts w:ascii="Tahoma" w:hAnsi="Tahoma" w:cs="Tahoma"/>
                <w:sz w:val="20"/>
                <w:szCs w:val="20"/>
              </w:rPr>
              <w:t xml:space="preserve"> z zakresu materiału na potrzeby opakowań i jego zdobień</w:t>
            </w:r>
            <w:r w:rsidR="000337D2">
              <w:rPr>
                <w:rFonts w:ascii="Tahoma" w:hAnsi="Tahoma" w:cs="Tahoma"/>
                <w:sz w:val="20"/>
                <w:szCs w:val="20"/>
              </w:rPr>
              <w:t xml:space="preserve"> a także zaawansowanego przygotowywania kreacji </w:t>
            </w:r>
            <w:r w:rsidRPr="007D2F21">
              <w:rPr>
                <w:rFonts w:ascii="Tahoma" w:hAnsi="Tahoma" w:cs="Tahoma"/>
                <w:sz w:val="20"/>
                <w:szCs w:val="20"/>
              </w:rPr>
              <w:t>graficznej do druku.</w:t>
            </w:r>
          </w:p>
        </w:tc>
      </w:tr>
    </w:tbl>
    <w:p w14:paraId="4FEFB540" w14:textId="77777777" w:rsidR="00AD7C49" w:rsidRPr="006E6720" w:rsidRDefault="00AD7C49" w:rsidP="00C5002B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3A093550" w14:textId="11CB2D0F" w:rsidR="008938C7" w:rsidRPr="00AD7C49" w:rsidRDefault="005C55D0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AD7C49">
        <w:rPr>
          <w:rFonts w:ascii="Tahoma" w:hAnsi="Tahoma" w:cs="Tahoma"/>
        </w:rPr>
        <w:t>Przedmiotowe e</w:t>
      </w:r>
      <w:r w:rsidR="008938C7" w:rsidRPr="00AD7C49">
        <w:rPr>
          <w:rFonts w:ascii="Tahoma" w:hAnsi="Tahoma" w:cs="Tahoma"/>
        </w:rPr>
        <w:t xml:space="preserve">fekty </w:t>
      </w:r>
      <w:r w:rsidR="00322AE9">
        <w:rPr>
          <w:rFonts w:ascii="Tahoma" w:hAnsi="Tahoma" w:cs="Tahoma"/>
        </w:rPr>
        <w:t>uczenia się</w:t>
      </w:r>
      <w:r w:rsidR="008938C7" w:rsidRPr="00AD7C49">
        <w:rPr>
          <w:rFonts w:ascii="Tahoma" w:hAnsi="Tahoma" w:cs="Tahoma"/>
        </w:rPr>
        <w:t xml:space="preserve">, </w:t>
      </w:r>
      <w:r w:rsidR="00F31E7C" w:rsidRPr="00AD7C49">
        <w:rPr>
          <w:rFonts w:ascii="Tahoma" w:hAnsi="Tahoma" w:cs="Tahoma"/>
        </w:rPr>
        <w:t xml:space="preserve">z podziałem na wiedzę, umiejętności </w:t>
      </w:r>
      <w:r w:rsidR="0067401B">
        <w:rPr>
          <w:rFonts w:ascii="Tahoma" w:hAnsi="Tahoma" w:cs="Tahoma"/>
        </w:rPr>
        <w:br/>
      </w:r>
      <w:r w:rsidR="00F31E7C" w:rsidRPr="00AD7C49">
        <w:rPr>
          <w:rFonts w:ascii="Tahoma" w:hAnsi="Tahoma" w:cs="Tahoma"/>
        </w:rPr>
        <w:t>i kompetencje</w:t>
      </w:r>
      <w:r w:rsidR="002F6CF5">
        <w:rPr>
          <w:rFonts w:ascii="Tahoma" w:hAnsi="Tahoma" w:cs="Tahoma"/>
        </w:rPr>
        <w:t xml:space="preserve"> społeczne</w:t>
      </w:r>
      <w:r w:rsidR="00F31E7C" w:rsidRPr="00AD7C49">
        <w:rPr>
          <w:rFonts w:ascii="Tahoma" w:hAnsi="Tahoma" w:cs="Tahoma"/>
        </w:rPr>
        <w:t xml:space="preserve">, wraz z odniesieniem do efektów </w:t>
      </w:r>
      <w:r w:rsidR="00322AE9">
        <w:rPr>
          <w:rFonts w:ascii="Tahoma" w:hAnsi="Tahoma" w:cs="Tahoma"/>
        </w:rPr>
        <w:t>uczenia się</w:t>
      </w:r>
      <w:r w:rsidR="00322AE9" w:rsidRPr="0001795B">
        <w:rPr>
          <w:rFonts w:ascii="Tahoma" w:hAnsi="Tahoma" w:cs="Tahoma"/>
        </w:rPr>
        <w:t xml:space="preserve"> </w:t>
      </w:r>
      <w:r w:rsidR="00F31E7C" w:rsidRPr="00AD7C49">
        <w:rPr>
          <w:rFonts w:ascii="Tahoma" w:hAnsi="Tahoma" w:cs="Tahoma"/>
        </w:rPr>
        <w:t>dla kierunku</w:t>
      </w: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454"/>
        <w:gridCol w:w="1486"/>
      </w:tblGrid>
      <w:tr w:rsidR="00FA3F87" w:rsidRPr="00AD7C49" w14:paraId="64777546" w14:textId="77777777" w:rsidTr="00A45823">
        <w:trPr>
          <w:cantSplit/>
          <w:trHeight w:val="493"/>
        </w:trPr>
        <w:tc>
          <w:tcPr>
            <w:tcW w:w="851" w:type="dxa"/>
            <w:vAlign w:val="center"/>
          </w:tcPr>
          <w:p w14:paraId="0E4F0878" w14:textId="77777777" w:rsidR="00FA3F87" w:rsidRPr="00AD7C49" w:rsidRDefault="00FA3F8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AD7C49">
              <w:rPr>
                <w:rFonts w:ascii="Tahoma" w:hAnsi="Tahoma" w:cs="Tahoma"/>
              </w:rPr>
              <w:t>Lp.</w:t>
            </w:r>
          </w:p>
        </w:tc>
        <w:tc>
          <w:tcPr>
            <w:tcW w:w="7454" w:type="dxa"/>
            <w:vAlign w:val="center"/>
          </w:tcPr>
          <w:p w14:paraId="0904A53C" w14:textId="1C4FA5FC" w:rsidR="00FA3F87" w:rsidRPr="00AD7C49" w:rsidRDefault="00FA3F8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AD7C49">
              <w:rPr>
                <w:rFonts w:ascii="Tahoma" w:hAnsi="Tahoma" w:cs="Tahoma"/>
              </w:rPr>
              <w:t xml:space="preserve">Opis przedmiotowych efektów </w:t>
            </w:r>
            <w:r w:rsidR="00322AE9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14:paraId="1243A6C5" w14:textId="40024A48" w:rsidR="00FA3F87" w:rsidRPr="00AD7C49" w:rsidRDefault="00FA3F8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AD7C49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322AE9">
              <w:rPr>
                <w:rFonts w:ascii="Tahoma" w:hAnsi="Tahoma" w:cs="Tahoma"/>
              </w:rPr>
              <w:t>uczenia się</w:t>
            </w:r>
          </w:p>
          <w:p w14:paraId="4861A157" w14:textId="77777777" w:rsidR="00FA3F87" w:rsidRPr="00AD7C49" w:rsidRDefault="00FA3F8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9C4B15" w:rsidRPr="0001795B" w14:paraId="49486DFC" w14:textId="77777777" w:rsidTr="00A45823">
        <w:trPr>
          <w:trHeight w:val="227"/>
        </w:trPr>
        <w:tc>
          <w:tcPr>
            <w:tcW w:w="9791" w:type="dxa"/>
            <w:gridSpan w:val="3"/>
            <w:vAlign w:val="center"/>
          </w:tcPr>
          <w:p w14:paraId="55DAE322" w14:textId="52517891" w:rsidR="009C4B15" w:rsidRPr="0001795B" w:rsidRDefault="009C4B15" w:rsidP="009C4B15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9C4B15" w:rsidRPr="0001795B" w14:paraId="1181692B" w14:textId="77777777" w:rsidTr="00A45823">
        <w:trPr>
          <w:trHeight w:val="227"/>
        </w:trPr>
        <w:tc>
          <w:tcPr>
            <w:tcW w:w="851" w:type="dxa"/>
            <w:vAlign w:val="center"/>
          </w:tcPr>
          <w:p w14:paraId="30D7E07B" w14:textId="7E37313A" w:rsidR="009C4B15" w:rsidRPr="0001795B" w:rsidRDefault="009C4B15" w:rsidP="00D029F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W0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454" w:type="dxa"/>
            <w:vAlign w:val="center"/>
          </w:tcPr>
          <w:p w14:paraId="64CBABE4" w14:textId="6BCE52B2" w:rsidR="009C4B15" w:rsidRPr="000B30F8" w:rsidRDefault="009C4B15" w:rsidP="004A04A9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C4B15">
              <w:rPr>
                <w:rFonts w:ascii="Tahoma" w:hAnsi="Tahoma" w:cs="Tahoma"/>
              </w:rPr>
              <w:t xml:space="preserve">ma wiedzę w zakresie tworzenia sztuki </w:t>
            </w:r>
            <w:r w:rsidR="00677D4B">
              <w:rPr>
                <w:rFonts w:ascii="Tahoma" w:hAnsi="Tahoma" w:cs="Tahoma"/>
              </w:rPr>
              <w:t>w odniesieniu do projektowania opakowań</w:t>
            </w:r>
          </w:p>
        </w:tc>
        <w:tc>
          <w:tcPr>
            <w:tcW w:w="1486" w:type="dxa"/>
            <w:vAlign w:val="center"/>
          </w:tcPr>
          <w:p w14:paraId="748E4887" w14:textId="79C0ED9D" w:rsidR="009C4B15" w:rsidRDefault="009C4B15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</w:t>
            </w:r>
            <w:r w:rsidR="00A45823"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14</w:t>
            </w:r>
          </w:p>
        </w:tc>
      </w:tr>
      <w:tr w:rsidR="009C4B15" w:rsidRPr="0001795B" w14:paraId="439169C4" w14:textId="77777777" w:rsidTr="00A45823">
        <w:trPr>
          <w:trHeight w:val="227"/>
        </w:trPr>
        <w:tc>
          <w:tcPr>
            <w:tcW w:w="851" w:type="dxa"/>
            <w:vAlign w:val="center"/>
          </w:tcPr>
          <w:p w14:paraId="06CA9288" w14:textId="253D975E" w:rsidR="009C4B15" w:rsidRPr="0001795B" w:rsidRDefault="009C4B15" w:rsidP="00D029F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W02</w:t>
            </w:r>
          </w:p>
        </w:tc>
        <w:tc>
          <w:tcPr>
            <w:tcW w:w="7454" w:type="dxa"/>
            <w:vAlign w:val="center"/>
          </w:tcPr>
          <w:p w14:paraId="24642CF8" w14:textId="671C65CF" w:rsidR="009C4B15" w:rsidRPr="000B30F8" w:rsidRDefault="009C4B15" w:rsidP="004A04A9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C4B15">
              <w:rPr>
                <w:rFonts w:ascii="Tahoma" w:hAnsi="Tahoma" w:cs="Tahoma"/>
              </w:rPr>
              <w:t xml:space="preserve">rozumie tendencje rozwojowe </w:t>
            </w:r>
            <w:r w:rsidR="00677D4B">
              <w:rPr>
                <w:rFonts w:ascii="Tahoma" w:hAnsi="Tahoma" w:cs="Tahoma"/>
              </w:rPr>
              <w:t>związane z projektowaniem opakowań</w:t>
            </w:r>
          </w:p>
        </w:tc>
        <w:tc>
          <w:tcPr>
            <w:tcW w:w="1486" w:type="dxa"/>
            <w:vAlign w:val="center"/>
          </w:tcPr>
          <w:p w14:paraId="321DFD76" w14:textId="10095E70" w:rsidR="009C4B15" w:rsidRDefault="009C4B15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</w:t>
            </w:r>
            <w:r w:rsidR="00A45823"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20</w:t>
            </w:r>
          </w:p>
        </w:tc>
      </w:tr>
      <w:tr w:rsidR="009C4B15" w:rsidRPr="0001795B" w14:paraId="431BACC1" w14:textId="77777777" w:rsidTr="00A45823">
        <w:trPr>
          <w:trHeight w:val="227"/>
        </w:trPr>
        <w:tc>
          <w:tcPr>
            <w:tcW w:w="9791" w:type="dxa"/>
            <w:gridSpan w:val="3"/>
            <w:vAlign w:val="center"/>
          </w:tcPr>
          <w:p w14:paraId="32E9818C" w14:textId="3CCF04AF" w:rsidR="009C4B15" w:rsidRDefault="009C4B15" w:rsidP="009C4B15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FA3F87" w:rsidRPr="0001795B" w14:paraId="159D9E31" w14:textId="77777777" w:rsidTr="00A45823">
        <w:trPr>
          <w:trHeight w:val="227"/>
        </w:trPr>
        <w:tc>
          <w:tcPr>
            <w:tcW w:w="851" w:type="dxa"/>
            <w:vAlign w:val="center"/>
          </w:tcPr>
          <w:p w14:paraId="7AB04631" w14:textId="77777777" w:rsidR="00FA3F87" w:rsidRPr="0001795B" w:rsidRDefault="00FA3F87" w:rsidP="00D029F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454" w:type="dxa"/>
            <w:vAlign w:val="center"/>
          </w:tcPr>
          <w:p w14:paraId="5781CA59" w14:textId="228C9EB9" w:rsidR="00FA3F87" w:rsidRPr="0001795B" w:rsidRDefault="00DC1FFD" w:rsidP="004A04A9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1FFD">
              <w:rPr>
                <w:rFonts w:ascii="Tahoma" w:hAnsi="Tahoma" w:cs="Tahoma"/>
              </w:rPr>
              <w:t xml:space="preserve">potrafi znajdować związek pomiędzy formalną stroną </w:t>
            </w:r>
            <w:r w:rsidR="00677D4B">
              <w:rPr>
                <w:rFonts w:ascii="Tahoma" w:hAnsi="Tahoma" w:cs="Tahoma"/>
              </w:rPr>
              <w:t>projektu opakowania</w:t>
            </w:r>
            <w:r w:rsidRPr="00DC1FFD">
              <w:rPr>
                <w:rFonts w:ascii="Tahoma" w:hAnsi="Tahoma" w:cs="Tahoma"/>
              </w:rPr>
              <w:t xml:space="preserve"> a treścią komunikatu z niego płynącego</w:t>
            </w:r>
          </w:p>
        </w:tc>
        <w:tc>
          <w:tcPr>
            <w:tcW w:w="1486" w:type="dxa"/>
            <w:vAlign w:val="center"/>
          </w:tcPr>
          <w:p w14:paraId="293C9E9C" w14:textId="5F6EA3CF" w:rsidR="00FA3F87" w:rsidRPr="0001795B" w:rsidRDefault="00FA3F87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DC1FFD">
              <w:rPr>
                <w:rFonts w:ascii="Tahoma" w:hAnsi="Tahoma" w:cs="Tahoma"/>
              </w:rPr>
              <w:t>20</w:t>
            </w:r>
          </w:p>
        </w:tc>
      </w:tr>
      <w:tr w:rsidR="00FA3F87" w:rsidRPr="0001795B" w14:paraId="7DFEFA34" w14:textId="77777777" w:rsidTr="00A45823">
        <w:trPr>
          <w:trHeight w:val="227"/>
        </w:trPr>
        <w:tc>
          <w:tcPr>
            <w:tcW w:w="851" w:type="dxa"/>
            <w:vAlign w:val="center"/>
          </w:tcPr>
          <w:p w14:paraId="5ACA7745" w14:textId="77777777" w:rsidR="00FA3F87" w:rsidRPr="0001795B" w:rsidRDefault="00FA3F87" w:rsidP="00D029F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7454" w:type="dxa"/>
            <w:vAlign w:val="center"/>
          </w:tcPr>
          <w:p w14:paraId="244E781F" w14:textId="4F614315" w:rsidR="00FA3F87" w:rsidRDefault="00DC1FFD" w:rsidP="004A04A9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1FFD">
              <w:rPr>
                <w:rFonts w:ascii="Tahoma" w:hAnsi="Tahoma" w:cs="Tahoma"/>
              </w:rPr>
              <w:t xml:space="preserve">potrafi dokonać kreacji artystycznej </w:t>
            </w:r>
            <w:r w:rsidR="00677D4B">
              <w:rPr>
                <w:rFonts w:ascii="Tahoma" w:hAnsi="Tahoma" w:cs="Tahoma"/>
              </w:rPr>
              <w:t xml:space="preserve">w odniesieniu do projektowania opakowań </w:t>
            </w:r>
            <w:r w:rsidRPr="00DC1FFD">
              <w:rPr>
                <w:rFonts w:ascii="Tahoma" w:hAnsi="Tahoma" w:cs="Tahoma"/>
              </w:rPr>
              <w:t>z uwzględnieniem szerokiej tradycji oraz nowych mediów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86" w:type="dxa"/>
            <w:vAlign w:val="center"/>
          </w:tcPr>
          <w:p w14:paraId="4950848E" w14:textId="77777777" w:rsidR="00677D4B" w:rsidRDefault="00677D4B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</w:p>
          <w:p w14:paraId="147F367A" w14:textId="71E06A07" w:rsidR="00FA3F87" w:rsidRDefault="00FA3F87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DC1FFD">
              <w:rPr>
                <w:rFonts w:ascii="Tahoma" w:hAnsi="Tahoma" w:cs="Tahoma"/>
              </w:rPr>
              <w:t>22</w:t>
            </w:r>
          </w:p>
          <w:p w14:paraId="7162FFDF" w14:textId="3B098857" w:rsidR="00677D4B" w:rsidRPr="0001795B" w:rsidRDefault="00677D4B" w:rsidP="00C5002B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</w:p>
        </w:tc>
      </w:tr>
    </w:tbl>
    <w:p w14:paraId="504AC351" w14:textId="77777777" w:rsidR="002304B4" w:rsidRDefault="002304B4" w:rsidP="002304B4">
      <w:pPr>
        <w:pStyle w:val="Podpunkty"/>
        <w:suppressAutoHyphens/>
        <w:ind w:left="0"/>
        <w:rPr>
          <w:rFonts w:ascii="Tahoma" w:hAnsi="Tahoma" w:cs="Tahoma"/>
        </w:rPr>
      </w:pPr>
    </w:p>
    <w:p w14:paraId="6445F0A5" w14:textId="77777777" w:rsidR="002304B4" w:rsidRDefault="002304B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3B2DE053" w14:textId="5F33E0DA" w:rsidR="0035344F" w:rsidRPr="00307065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  <w:r w:rsidR="003925EE">
        <w:rPr>
          <w:rFonts w:ascii="Tahoma" w:hAnsi="Tahoma" w:cs="Tahoma"/>
        </w:rPr>
        <w:t xml:space="preserve"> </w:t>
      </w:r>
      <w:r w:rsidR="003925EE" w:rsidRPr="003925EE">
        <w:rPr>
          <w:rFonts w:ascii="Tahoma" w:hAnsi="Tahoma" w:cs="Tahoma"/>
          <w:b w:val="0"/>
          <w:sz w:val="20"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01795B" w14:paraId="2B2CD4F8" w14:textId="77777777" w:rsidTr="004846A3">
        <w:tc>
          <w:tcPr>
            <w:tcW w:w="9778" w:type="dxa"/>
            <w:gridSpan w:val="8"/>
            <w:vAlign w:val="center"/>
          </w:tcPr>
          <w:p w14:paraId="6A03B467" w14:textId="77777777" w:rsidR="0035344F" w:rsidRPr="0001795B" w:rsidRDefault="0035344F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17463207" w14:textId="77777777" w:rsidTr="003925EE">
        <w:tc>
          <w:tcPr>
            <w:tcW w:w="1222" w:type="dxa"/>
            <w:vAlign w:val="center"/>
          </w:tcPr>
          <w:p w14:paraId="71F30A1A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3D789C0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ECC396E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BC41106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BCDC168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F81B5C2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E269A6F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39FF6EB0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18658744" w14:textId="77777777" w:rsidTr="003925EE">
        <w:tc>
          <w:tcPr>
            <w:tcW w:w="1222" w:type="dxa"/>
            <w:vAlign w:val="center"/>
          </w:tcPr>
          <w:p w14:paraId="7AF9F315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1EF63D7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7D608A5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9167E1B" w14:textId="77777777" w:rsidR="0035344F" w:rsidRPr="0001795B" w:rsidRDefault="00D35F12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5EF09551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E9D3784" w14:textId="09C2DF98" w:rsidR="0035344F" w:rsidRPr="0001795B" w:rsidRDefault="00322AE9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0679CCC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1F6E96C" w14:textId="27DE8F67" w:rsidR="0035344F" w:rsidRPr="0001795B" w:rsidRDefault="00322AE9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0A02F1F4" w14:textId="77777777" w:rsidR="0035344F" w:rsidRPr="00F53F75" w:rsidRDefault="0035344F" w:rsidP="00C5002B">
      <w:pPr>
        <w:pStyle w:val="Podpunkty"/>
        <w:suppressAutoHyphens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01795B" w14:paraId="26369BF3" w14:textId="77777777" w:rsidTr="004846A3">
        <w:tc>
          <w:tcPr>
            <w:tcW w:w="9778" w:type="dxa"/>
            <w:gridSpan w:val="8"/>
            <w:vAlign w:val="center"/>
          </w:tcPr>
          <w:p w14:paraId="2E08E499" w14:textId="77777777" w:rsidR="0035344F" w:rsidRPr="0001795B" w:rsidRDefault="0035344F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14:paraId="15FB7E5A" w14:textId="77777777" w:rsidTr="003925EE">
        <w:tc>
          <w:tcPr>
            <w:tcW w:w="1222" w:type="dxa"/>
            <w:vAlign w:val="center"/>
          </w:tcPr>
          <w:p w14:paraId="18096F01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CF435E8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FC4D620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D578974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240FC7B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222F69D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25BCF82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57348C69" w14:textId="77777777" w:rsidR="0035344F" w:rsidRPr="0001795B" w:rsidRDefault="0035344F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473AF2FA" w14:textId="77777777" w:rsidTr="003925EE">
        <w:tc>
          <w:tcPr>
            <w:tcW w:w="1222" w:type="dxa"/>
            <w:vAlign w:val="center"/>
          </w:tcPr>
          <w:p w14:paraId="6C2AECE1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CE57B1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8070722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60A9510E" w14:textId="77777777" w:rsidR="0035344F" w:rsidRPr="0001795B" w:rsidRDefault="00D35F12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5A977EA5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0E263C0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8196E22" w14:textId="77777777" w:rsidR="0035344F" w:rsidRPr="0001795B" w:rsidRDefault="00E75676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2A2B65D" w14:textId="752715D9" w:rsidR="0035344F" w:rsidRPr="0001795B" w:rsidRDefault="00322AE9" w:rsidP="00C5002B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3B88333E" w14:textId="77777777" w:rsidR="008938C7" w:rsidRPr="006E6720" w:rsidRDefault="008938C7" w:rsidP="00C5002B">
      <w:pPr>
        <w:pStyle w:val="Tekstpodstawowy"/>
        <w:tabs>
          <w:tab w:val="clear" w:pos="426"/>
          <w:tab w:val="left" w:pos="-5814"/>
        </w:tabs>
        <w:suppressAutoHyphens/>
        <w:rPr>
          <w:rFonts w:ascii="Tahoma" w:hAnsi="Tahoma" w:cs="Tahoma"/>
          <w:sz w:val="24"/>
        </w:rPr>
      </w:pPr>
    </w:p>
    <w:p w14:paraId="7322A3DE" w14:textId="77777777" w:rsidR="008938C7" w:rsidRPr="00307065" w:rsidRDefault="008D2150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14"/>
        <w:gridCol w:w="7548"/>
      </w:tblGrid>
      <w:tr w:rsidR="006A46E0" w:rsidRPr="0001795B" w14:paraId="7B98A7E1" w14:textId="77777777" w:rsidTr="00814C3C">
        <w:tc>
          <w:tcPr>
            <w:tcW w:w="2127" w:type="dxa"/>
            <w:vAlign w:val="center"/>
          </w:tcPr>
          <w:p w14:paraId="12F56D65" w14:textId="77777777" w:rsidR="006A46E0" w:rsidRPr="0001795B" w:rsidRDefault="006A46E0" w:rsidP="00C5002B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6C7264F9" w14:textId="77777777" w:rsidR="006A46E0" w:rsidRPr="0001795B" w:rsidRDefault="006A46E0" w:rsidP="00C5002B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14:paraId="0E78A746" w14:textId="77777777" w:rsidTr="00E75676">
        <w:tc>
          <w:tcPr>
            <w:tcW w:w="2127" w:type="dxa"/>
            <w:vAlign w:val="center"/>
          </w:tcPr>
          <w:p w14:paraId="2A6D53A8" w14:textId="77777777" w:rsidR="006A46E0" w:rsidRPr="0001795B" w:rsidRDefault="006A46E0" w:rsidP="00C5002B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3F2F23AE" w14:textId="77777777" w:rsidR="006A46E0" w:rsidRPr="0001795B" w:rsidRDefault="00E75676" w:rsidP="004A361A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2F21">
              <w:rPr>
                <w:rFonts w:ascii="Tahoma" w:hAnsi="Tahoma" w:cs="Tahoma"/>
                <w:b w:val="0"/>
              </w:rPr>
              <w:t xml:space="preserve">Omówienie tematu, teoretyczne wprowadzenie w tematykę </w:t>
            </w:r>
            <w:r w:rsidR="004A04A9" w:rsidRPr="004A04A9">
              <w:rPr>
                <w:rFonts w:ascii="Tahoma" w:hAnsi="Tahoma" w:cs="Tahoma"/>
                <w:b w:val="0"/>
              </w:rPr>
              <w:t>z zakresu projektowania opakowań</w:t>
            </w:r>
            <w:r w:rsidRPr="007D2F21">
              <w:rPr>
                <w:rFonts w:ascii="Tahoma" w:hAnsi="Tahoma" w:cs="Tahoma"/>
                <w:b w:val="0"/>
              </w:rPr>
              <w:t>, pokazy wewnątrz grup laboratoryjnych, k</w:t>
            </w:r>
            <w:r w:rsidR="004A361A">
              <w:rPr>
                <w:rFonts w:ascii="Tahoma" w:hAnsi="Tahoma" w:cs="Tahoma"/>
                <w:b w:val="0"/>
              </w:rPr>
              <w:t>orekty indywidualne i zbiorowe,</w:t>
            </w:r>
          </w:p>
        </w:tc>
      </w:tr>
      <w:tr w:rsidR="006A46E0" w:rsidRPr="0001795B" w14:paraId="3F3B1093" w14:textId="77777777" w:rsidTr="00E75676">
        <w:tc>
          <w:tcPr>
            <w:tcW w:w="2127" w:type="dxa"/>
            <w:vAlign w:val="center"/>
          </w:tcPr>
          <w:p w14:paraId="45B5F2D5" w14:textId="77777777" w:rsidR="006A46E0" w:rsidRPr="0001795B" w:rsidRDefault="006A46E0" w:rsidP="00C5002B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7031BD60" w14:textId="77777777" w:rsidR="006A46E0" w:rsidRPr="0001795B" w:rsidRDefault="004A361A" w:rsidP="00C5002B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</w:t>
            </w:r>
            <w:r w:rsidR="00E75676" w:rsidRPr="007D2F21">
              <w:rPr>
                <w:rFonts w:ascii="Tahoma" w:hAnsi="Tahoma" w:cs="Tahoma"/>
                <w:b w:val="0"/>
              </w:rPr>
              <w:t>pis, pokaz, korek</w:t>
            </w:r>
            <w:r w:rsidR="00E75676">
              <w:rPr>
                <w:rFonts w:ascii="Tahoma" w:hAnsi="Tahoma" w:cs="Tahoma"/>
                <w:b w:val="0"/>
              </w:rPr>
              <w:t>ty, konsultacje, zapis projektu</w:t>
            </w:r>
          </w:p>
        </w:tc>
      </w:tr>
    </w:tbl>
    <w:p w14:paraId="57F7A540" w14:textId="77777777" w:rsidR="000C41C8" w:rsidRPr="00D465B9" w:rsidRDefault="000C41C8" w:rsidP="00C5002B">
      <w:pPr>
        <w:pStyle w:val="Tekstpodstawowy"/>
        <w:tabs>
          <w:tab w:val="clear" w:pos="426"/>
          <w:tab w:val="left" w:pos="-5814"/>
        </w:tabs>
        <w:suppressAutoHyphens/>
        <w:rPr>
          <w:rFonts w:ascii="Tahoma" w:hAnsi="Tahoma" w:cs="Tahoma"/>
          <w:sz w:val="24"/>
        </w:rPr>
      </w:pPr>
    </w:p>
    <w:p w14:paraId="528B7DE3" w14:textId="77777777" w:rsidR="008938C7" w:rsidRPr="00D465B9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4C694E0C" w14:textId="77777777" w:rsidR="00D465B9" w:rsidRPr="00F53F75" w:rsidRDefault="00D465B9" w:rsidP="00C5002B">
      <w:pPr>
        <w:pStyle w:val="Podpunkty"/>
        <w:suppressAutoHyphens/>
        <w:ind w:left="0"/>
        <w:rPr>
          <w:rFonts w:ascii="Tahoma" w:hAnsi="Tahoma" w:cs="Tahoma"/>
          <w:b w:val="0"/>
          <w:sz w:val="12"/>
        </w:rPr>
      </w:pPr>
    </w:p>
    <w:p w14:paraId="7EE4015D" w14:textId="77777777" w:rsidR="008938C7" w:rsidRPr="00D465B9" w:rsidRDefault="00BB4F43" w:rsidP="00C5002B">
      <w:pPr>
        <w:pStyle w:val="Podpunkty"/>
        <w:suppressAutoHyphens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</w:t>
      </w:r>
      <w:r w:rsidR="002325AB" w:rsidRPr="00D465B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01795B" w14:paraId="13467E76" w14:textId="77777777" w:rsidTr="0003470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0C155947" w14:textId="77777777" w:rsidR="00E75676" w:rsidRPr="00A45823" w:rsidRDefault="00E75676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A0EC273" w14:textId="77777777" w:rsidR="00E75676" w:rsidRPr="00A45823" w:rsidRDefault="00E75676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E75676" w:rsidRPr="0001795B" w14:paraId="2AB7BB41" w14:textId="77777777" w:rsidTr="0003470C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126E2FB0" w14:textId="77777777" w:rsidR="00E75676" w:rsidRPr="0001795B" w:rsidRDefault="00E75676" w:rsidP="00C5002B">
            <w:pPr>
              <w:pStyle w:val="rdtytu"/>
              <w:suppressAutoHyphens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28283CF8" w14:textId="77777777" w:rsidR="00E75676" w:rsidRPr="0001795B" w:rsidRDefault="00E75676" w:rsidP="00C5002B">
            <w:pPr>
              <w:pStyle w:val="rdtytu"/>
              <w:suppressAutoHyphens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0625F" w:rsidRPr="0001795B" w14:paraId="4DED8B4E" w14:textId="77777777" w:rsidTr="00CB27F8">
        <w:tc>
          <w:tcPr>
            <w:tcW w:w="568" w:type="dxa"/>
            <w:vAlign w:val="center"/>
          </w:tcPr>
          <w:p w14:paraId="65977930" w14:textId="7777777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L1</w:t>
            </w:r>
          </w:p>
        </w:tc>
        <w:tc>
          <w:tcPr>
            <w:tcW w:w="9213" w:type="dxa"/>
          </w:tcPr>
          <w:p w14:paraId="7F1118B3" w14:textId="63A762BD" w:rsidR="00C0625F" w:rsidRPr="00C0625F" w:rsidRDefault="00C0625F" w:rsidP="00C0625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Zapoznanie studentów z podstawowymi informacjami z zakresu projektowania opakowań. Przedstawienie procesu powstawania opakowania poprzez prezentację: kreację koncepcji, poznania źródeł inspiracji, projektowania na potrzeby odpowiednich rynków, podstaw marketingu. Analiza przykładów.</w:t>
            </w:r>
          </w:p>
        </w:tc>
      </w:tr>
      <w:tr w:rsidR="00C0625F" w:rsidRPr="0001795B" w14:paraId="79845BF4" w14:textId="77777777" w:rsidTr="00CB27F8">
        <w:tc>
          <w:tcPr>
            <w:tcW w:w="568" w:type="dxa"/>
            <w:vAlign w:val="center"/>
          </w:tcPr>
          <w:p w14:paraId="2D0607FA" w14:textId="7777777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L2</w:t>
            </w:r>
          </w:p>
        </w:tc>
        <w:tc>
          <w:tcPr>
            <w:tcW w:w="9213" w:type="dxa"/>
          </w:tcPr>
          <w:p w14:paraId="5B6CD716" w14:textId="06266562" w:rsidR="00C0625F" w:rsidRPr="00C0625F" w:rsidRDefault="00C0625F" w:rsidP="00C0625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Style graficzne, trendy w projektowaniu opakowań – studium przypadku; Materiały, z których mogą być wykonane opakowania.</w:t>
            </w:r>
          </w:p>
        </w:tc>
      </w:tr>
      <w:tr w:rsidR="00C0625F" w:rsidRPr="0001795B" w14:paraId="1DE1512A" w14:textId="77777777" w:rsidTr="00CB27F8">
        <w:tc>
          <w:tcPr>
            <w:tcW w:w="568" w:type="dxa"/>
            <w:vAlign w:val="center"/>
          </w:tcPr>
          <w:p w14:paraId="65C88E3C" w14:textId="7777777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L3</w:t>
            </w:r>
          </w:p>
        </w:tc>
        <w:tc>
          <w:tcPr>
            <w:tcW w:w="9213" w:type="dxa"/>
          </w:tcPr>
          <w:p w14:paraId="5A057188" w14:textId="0A9969E4" w:rsidR="00C0625F" w:rsidRPr="00C0625F" w:rsidRDefault="00C0625F" w:rsidP="00C0625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Zadanie praktyczne wymagające stworzenia koncepcji etykiety produktowej i jej wizualizację, np. dla napoju na butelkę szklaną. Opcjonalne wykreowanie unikalnego brandingu nazwy produktu.</w:t>
            </w:r>
          </w:p>
        </w:tc>
      </w:tr>
      <w:tr w:rsidR="00C0625F" w:rsidRPr="0001795B" w14:paraId="746B24F5" w14:textId="77777777" w:rsidTr="00CB27F8">
        <w:tc>
          <w:tcPr>
            <w:tcW w:w="568" w:type="dxa"/>
            <w:vAlign w:val="center"/>
          </w:tcPr>
          <w:p w14:paraId="67F37B2B" w14:textId="7777777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L4</w:t>
            </w:r>
          </w:p>
        </w:tc>
        <w:tc>
          <w:tcPr>
            <w:tcW w:w="9213" w:type="dxa"/>
          </w:tcPr>
          <w:p w14:paraId="02C90255" w14:textId="5E4A7F24" w:rsidR="00C0625F" w:rsidRPr="00C0625F" w:rsidRDefault="00C0625F" w:rsidP="00C0625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Nowe technologie w projektowaniu etykiet i opakowań, np. technologie druku światłem firmy INURU</w:t>
            </w:r>
          </w:p>
        </w:tc>
      </w:tr>
      <w:tr w:rsidR="00C0625F" w:rsidRPr="0001795B" w14:paraId="185BF0F3" w14:textId="77777777" w:rsidTr="00CB27F8">
        <w:tc>
          <w:tcPr>
            <w:tcW w:w="568" w:type="dxa"/>
            <w:vAlign w:val="center"/>
          </w:tcPr>
          <w:p w14:paraId="4D75C00B" w14:textId="7777777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L5</w:t>
            </w:r>
          </w:p>
        </w:tc>
        <w:tc>
          <w:tcPr>
            <w:tcW w:w="9213" w:type="dxa"/>
          </w:tcPr>
          <w:p w14:paraId="39554C46" w14:textId="722AE4AD" w:rsidR="00C0625F" w:rsidRPr="00C0625F" w:rsidRDefault="00C0625F" w:rsidP="00C0625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Kształt i kolor w odbiorze opakowań. Funkcje informacyjne i promocyjne opakowań. Doświadczenie użytkownika w odniesieniu do opakowań. Odbiorcy opakowań, profilowanie persony.</w:t>
            </w:r>
          </w:p>
        </w:tc>
      </w:tr>
      <w:tr w:rsidR="00C0625F" w:rsidRPr="0001795B" w14:paraId="196AF31A" w14:textId="77777777" w:rsidTr="00CB27F8">
        <w:tc>
          <w:tcPr>
            <w:tcW w:w="568" w:type="dxa"/>
            <w:vAlign w:val="center"/>
          </w:tcPr>
          <w:p w14:paraId="39469CA8" w14:textId="15E83C32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L6</w:t>
            </w:r>
          </w:p>
        </w:tc>
        <w:tc>
          <w:tcPr>
            <w:tcW w:w="9213" w:type="dxa"/>
          </w:tcPr>
          <w:p w14:paraId="64F4ABAD" w14:textId="25349195" w:rsidR="00C0625F" w:rsidRPr="00C0625F" w:rsidRDefault="00C0625F" w:rsidP="00C0625F">
            <w:pPr>
              <w:spacing w:after="0" w:line="240" w:lineRule="auto"/>
              <w:jc w:val="both"/>
              <w:rPr>
                <w:rStyle w:val="normaltextrun"/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Dbałość o środowisko. Dobre praktyki, pojęcia związane z tematyką (m.in.) pojęcie recyklingu, upcyklingu. Cykl życia opakowania.</w:t>
            </w:r>
          </w:p>
        </w:tc>
      </w:tr>
      <w:tr w:rsidR="00C0625F" w:rsidRPr="0001795B" w14:paraId="08568445" w14:textId="77777777" w:rsidTr="00CB27F8">
        <w:tc>
          <w:tcPr>
            <w:tcW w:w="568" w:type="dxa"/>
            <w:vAlign w:val="center"/>
          </w:tcPr>
          <w:p w14:paraId="44CFEBAB" w14:textId="605260FC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L7</w:t>
            </w:r>
          </w:p>
        </w:tc>
        <w:tc>
          <w:tcPr>
            <w:tcW w:w="9213" w:type="dxa"/>
          </w:tcPr>
          <w:p w14:paraId="7790C806" w14:textId="5EFDE72F" w:rsidR="00C0625F" w:rsidRPr="00C0625F" w:rsidRDefault="00C0625F" w:rsidP="00C0625F">
            <w:pPr>
              <w:spacing w:after="0" w:line="240" w:lineRule="auto"/>
              <w:jc w:val="both"/>
              <w:rPr>
                <w:rStyle w:val="normaltextrun"/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Zadanie praktyczne wymagające zaprojektowania wzornika opakowania z grafiką i typografią składanego do formy pudełka z wieloma ściankami oraz jego wizualizację, np. tekturowego pudełka na herbatę. Opcjonalne wykreowanie unikalnego brandingu nazwy produktu.</w:t>
            </w:r>
          </w:p>
        </w:tc>
      </w:tr>
      <w:tr w:rsidR="00C0625F" w:rsidRPr="0001795B" w14:paraId="2BF5B6F2" w14:textId="77777777" w:rsidTr="00CB27F8">
        <w:tc>
          <w:tcPr>
            <w:tcW w:w="568" w:type="dxa"/>
            <w:vAlign w:val="center"/>
          </w:tcPr>
          <w:p w14:paraId="75E66DC0" w14:textId="1398F6C6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L8</w:t>
            </w:r>
          </w:p>
        </w:tc>
        <w:tc>
          <w:tcPr>
            <w:tcW w:w="9213" w:type="dxa"/>
          </w:tcPr>
          <w:p w14:paraId="240D43FB" w14:textId="4B1AE828" w:rsidR="00C0625F" w:rsidRPr="00C0625F" w:rsidRDefault="00C0625F" w:rsidP="00C0625F">
            <w:pPr>
              <w:spacing w:after="0" w:line="240" w:lineRule="auto"/>
              <w:jc w:val="both"/>
              <w:rPr>
                <w:rStyle w:val="normaltextrun"/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Wymagania prawne dotyczące projektowania etykiet i opakowań produktów spożywczych, kosmetycznych, leczniczych, etc. Etyka w projektowaniu opakowaniowym i reklamie – CSR (corporate social responsibility).</w:t>
            </w:r>
          </w:p>
        </w:tc>
      </w:tr>
      <w:tr w:rsidR="00C0625F" w:rsidRPr="0001795B" w14:paraId="628DF13A" w14:textId="77777777" w:rsidTr="00CB27F8">
        <w:tc>
          <w:tcPr>
            <w:tcW w:w="568" w:type="dxa"/>
            <w:vAlign w:val="center"/>
          </w:tcPr>
          <w:p w14:paraId="02F15629" w14:textId="2137AF17" w:rsidR="00C0625F" w:rsidRPr="00597DA5" w:rsidRDefault="00C0625F" w:rsidP="00C0625F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597DA5">
              <w:rPr>
                <w:rFonts w:ascii="Tahoma" w:hAnsi="Tahoma" w:cs="Tahoma"/>
              </w:rPr>
              <w:t>L9</w:t>
            </w:r>
          </w:p>
        </w:tc>
        <w:tc>
          <w:tcPr>
            <w:tcW w:w="9213" w:type="dxa"/>
          </w:tcPr>
          <w:p w14:paraId="7F831372" w14:textId="2B6E628C" w:rsidR="00C0625F" w:rsidRPr="00C0625F" w:rsidRDefault="00C0625F" w:rsidP="00C0625F">
            <w:pPr>
              <w:spacing w:after="0" w:line="240" w:lineRule="auto"/>
              <w:jc w:val="both"/>
              <w:rPr>
                <w:rStyle w:val="normaltextrun"/>
                <w:rFonts w:ascii="Tahoma" w:hAnsi="Tahoma" w:cs="Tahoma"/>
                <w:sz w:val="20"/>
                <w:szCs w:val="18"/>
              </w:rPr>
            </w:pPr>
            <w:r w:rsidRPr="00C0625F">
              <w:rPr>
                <w:rFonts w:ascii="Tahoma" w:hAnsi="Tahoma" w:cs="Tahoma"/>
                <w:sz w:val="20"/>
                <w:szCs w:val="18"/>
              </w:rPr>
              <w:t>Zadanie praktyczne wymagające zaprojektowania wzornika opakowania z grafiką i typografią np. dla leku lub suplementu diety, jego wizualizację i opcjonalnie wykreowanie brandingu nazwy produktu lub reklamy.</w:t>
            </w:r>
          </w:p>
        </w:tc>
      </w:tr>
    </w:tbl>
    <w:p w14:paraId="1A3753C0" w14:textId="77777777" w:rsidR="008938C7" w:rsidRDefault="008938C7" w:rsidP="00C5002B">
      <w:pPr>
        <w:pStyle w:val="Podpunkty"/>
        <w:suppressAutoHyphens/>
        <w:ind w:left="0"/>
        <w:rPr>
          <w:rFonts w:ascii="Tahoma" w:hAnsi="Tahoma" w:cs="Tahoma"/>
          <w:b w:val="0"/>
          <w:sz w:val="12"/>
        </w:rPr>
      </w:pPr>
    </w:p>
    <w:p w14:paraId="5794AC70" w14:textId="77777777" w:rsidR="002325AB" w:rsidRPr="00D465B9" w:rsidRDefault="002325AB" w:rsidP="00C5002B">
      <w:pPr>
        <w:pStyle w:val="Podpunkty"/>
        <w:suppressAutoHyphens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01795B" w14:paraId="0AA6BDCA" w14:textId="77777777" w:rsidTr="0003470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7DA82DA9" w14:textId="77777777" w:rsidR="00E75676" w:rsidRPr="00A45823" w:rsidRDefault="00E75676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7EC9898" w14:textId="77777777" w:rsidR="00E75676" w:rsidRPr="00A45823" w:rsidRDefault="00E75676" w:rsidP="00A45823">
            <w:pPr>
              <w:pStyle w:val="Nagwkitablic"/>
              <w:suppressAutoHyphens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E75676" w:rsidRPr="0001795B" w14:paraId="4FDE2716" w14:textId="77777777" w:rsidTr="0003470C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39CB9532" w14:textId="77777777" w:rsidR="00E75676" w:rsidRPr="0001795B" w:rsidRDefault="00E75676" w:rsidP="00C5002B">
            <w:pPr>
              <w:pStyle w:val="rdtytu"/>
              <w:suppressAutoHyphens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52277C73" w14:textId="77777777" w:rsidR="00E75676" w:rsidRPr="0001795B" w:rsidRDefault="00E75676" w:rsidP="00C5002B">
            <w:pPr>
              <w:pStyle w:val="rdtytu"/>
              <w:suppressAutoHyphens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75676" w:rsidRPr="0001795B" w14:paraId="7DC4327C" w14:textId="77777777" w:rsidTr="0003470C">
        <w:tc>
          <w:tcPr>
            <w:tcW w:w="568" w:type="dxa"/>
            <w:vAlign w:val="center"/>
          </w:tcPr>
          <w:p w14:paraId="188E52A2" w14:textId="77777777" w:rsidR="00E75676" w:rsidRPr="00A45823" w:rsidRDefault="00E75676" w:rsidP="00A45823">
            <w:pPr>
              <w:pStyle w:val="centralniewrubryce"/>
              <w:suppressAutoHyphens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  <w:tc>
          <w:tcPr>
            <w:tcW w:w="9213" w:type="dxa"/>
            <w:vAlign w:val="center"/>
          </w:tcPr>
          <w:p w14:paraId="2704C9F3" w14:textId="3E434720" w:rsidR="00C0625F" w:rsidRPr="00814B03" w:rsidRDefault="006A7ADA" w:rsidP="00A45823">
            <w:pPr>
              <w:pStyle w:val="centralniewrubryce"/>
              <w:suppressAutoHyphens/>
              <w:jc w:val="left"/>
              <w:rPr>
                <w:rFonts w:ascii="Tahoma" w:hAnsi="Tahoma" w:cs="Tahoma"/>
              </w:rPr>
            </w:pPr>
            <w:r w:rsidRPr="00814B03">
              <w:rPr>
                <w:rStyle w:val="normaltextrun"/>
                <w:rFonts w:ascii="Tahoma" w:hAnsi="Tahoma" w:cs="Tahoma"/>
              </w:rPr>
              <w:t>Prototypowanie opakowań: zadania praktyczne – realizacja opakowania na zadany temat (np. opakowanie na produkt spożywczy). Projekt graficzny z uwzględnieniem wymaganych informacji, przemyślaną typografią i kolorystyką; prezentacja efektów prac wraz z prototypem</w:t>
            </w:r>
            <w:r>
              <w:rPr>
                <w:rStyle w:val="normaltextrun"/>
                <w:rFonts w:ascii="Tahoma" w:hAnsi="Tahoma" w:cs="Tahoma"/>
              </w:rPr>
              <w:t>.</w:t>
            </w:r>
          </w:p>
        </w:tc>
      </w:tr>
    </w:tbl>
    <w:p w14:paraId="6AD1BCA0" w14:textId="77777777" w:rsidR="005F5E14" w:rsidRDefault="00827D34" w:rsidP="00C5002B">
      <w:pPr>
        <w:suppressAutoHyphens/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  <w:b/>
        </w:rPr>
        <w:t xml:space="preserve"> </w:t>
      </w:r>
    </w:p>
    <w:p w14:paraId="10A3C16E" w14:textId="77777777" w:rsidR="008D514E" w:rsidRDefault="008D514E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  <w:r>
        <w:rPr>
          <w:rFonts w:ascii="Tahoma" w:hAnsi="Tahoma" w:cs="Tahoma"/>
          <w:spacing w:val="-8"/>
        </w:rPr>
        <w:br w:type="page"/>
      </w:r>
    </w:p>
    <w:p w14:paraId="0B3E3074" w14:textId="5E4177F4" w:rsidR="00426BA1" w:rsidRPr="00307065" w:rsidRDefault="00426BA1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lastRenderedPageBreak/>
        <w:t xml:space="preserve">Korelacja pomiędzy efektami </w:t>
      </w:r>
      <w:r w:rsidR="00322AE9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16"/>
        <w:gridCol w:w="3223"/>
        <w:gridCol w:w="3223"/>
      </w:tblGrid>
      <w:tr w:rsidR="00F4304E" w:rsidRPr="0001795B" w14:paraId="24D3ED8D" w14:textId="77777777" w:rsidTr="00F03B30">
        <w:tc>
          <w:tcPr>
            <w:tcW w:w="3261" w:type="dxa"/>
          </w:tcPr>
          <w:p w14:paraId="6BD57C06" w14:textId="3F66C9FA" w:rsidR="00F4304E" w:rsidRPr="00A45823" w:rsidRDefault="00F4304E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Efekt </w:t>
            </w:r>
            <w:r w:rsidR="00322AE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7803E09F" w14:textId="77777777" w:rsidR="00F4304E" w:rsidRPr="00A45823" w:rsidRDefault="00426BA1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47CD2A13" w14:textId="77777777" w:rsidR="00F4304E" w:rsidRPr="00A45823" w:rsidRDefault="00426BA1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</w:t>
            </w:r>
          </w:p>
        </w:tc>
      </w:tr>
      <w:tr w:rsidR="0005749C" w:rsidRPr="0001795B" w14:paraId="4349AC43" w14:textId="77777777" w:rsidTr="003D4003">
        <w:tc>
          <w:tcPr>
            <w:tcW w:w="3261" w:type="dxa"/>
            <w:vAlign w:val="center"/>
          </w:tcPr>
          <w:p w14:paraId="714CFB1C" w14:textId="4F624B06" w:rsidR="0005749C" w:rsidRPr="004A04A9" w:rsidRDefault="00DC1FFD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W0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14:paraId="314A468D" w14:textId="77777777" w:rsidR="0005749C" w:rsidRPr="004A04A9" w:rsidRDefault="00FB67EB" w:rsidP="00C5002B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09815FED" w14:textId="63105609" w:rsidR="0005749C" w:rsidRPr="004A04A9" w:rsidRDefault="004A04A9" w:rsidP="00C5002B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</w:t>
            </w:r>
            <w:r w:rsidR="0077215E">
              <w:rPr>
                <w:rFonts w:ascii="Tahoma" w:hAnsi="Tahoma" w:cs="Tahoma"/>
              </w:rPr>
              <w:t>-L9</w:t>
            </w:r>
          </w:p>
        </w:tc>
      </w:tr>
      <w:tr w:rsidR="00A45823" w:rsidRPr="0001795B" w14:paraId="2B45AC94" w14:textId="77777777" w:rsidTr="003D4003">
        <w:tc>
          <w:tcPr>
            <w:tcW w:w="3261" w:type="dxa"/>
            <w:vAlign w:val="center"/>
          </w:tcPr>
          <w:p w14:paraId="6E06BF72" w14:textId="75F2A9BE" w:rsidR="00A45823" w:rsidRPr="0001795B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W02</w:t>
            </w:r>
          </w:p>
        </w:tc>
        <w:tc>
          <w:tcPr>
            <w:tcW w:w="3260" w:type="dxa"/>
            <w:vAlign w:val="center"/>
          </w:tcPr>
          <w:p w14:paraId="13EB5D45" w14:textId="10902D07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4765E66D" w14:textId="1539A327" w:rsidR="00A45823" w:rsidRDefault="0077215E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L1-L9</w:t>
            </w:r>
          </w:p>
        </w:tc>
      </w:tr>
      <w:tr w:rsidR="00A45823" w:rsidRPr="0001795B" w14:paraId="57765889" w14:textId="77777777" w:rsidTr="003D4003">
        <w:tc>
          <w:tcPr>
            <w:tcW w:w="3261" w:type="dxa"/>
            <w:vAlign w:val="center"/>
          </w:tcPr>
          <w:p w14:paraId="575244E0" w14:textId="1F79113B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0A293373" w14:textId="4A98C7EA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69A76FBB" w14:textId="46A272B5" w:rsidR="00A45823" w:rsidRPr="004A04A9" w:rsidRDefault="0077215E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L3, L7, L8, L9</w:t>
            </w:r>
            <w:r w:rsidR="00677D4B">
              <w:rPr>
                <w:rFonts w:ascii="Tahoma" w:hAnsi="Tahoma" w:cs="Tahoma"/>
              </w:rPr>
              <w:t>, P1</w:t>
            </w:r>
          </w:p>
        </w:tc>
      </w:tr>
      <w:tr w:rsidR="00A45823" w:rsidRPr="0001795B" w14:paraId="2B7BD5F9" w14:textId="77777777" w:rsidTr="003D4003">
        <w:tc>
          <w:tcPr>
            <w:tcW w:w="3261" w:type="dxa"/>
            <w:vAlign w:val="center"/>
          </w:tcPr>
          <w:p w14:paraId="7C6263C6" w14:textId="77777777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14:paraId="659A902C" w14:textId="77777777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C1, C2, C3, C4</w:t>
            </w:r>
          </w:p>
        </w:tc>
        <w:tc>
          <w:tcPr>
            <w:tcW w:w="3260" w:type="dxa"/>
            <w:vAlign w:val="center"/>
          </w:tcPr>
          <w:p w14:paraId="7599E1E4" w14:textId="55C5BC03" w:rsidR="00A45823" w:rsidRPr="004A04A9" w:rsidRDefault="00A45823" w:rsidP="00A4582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A04A9">
              <w:rPr>
                <w:rFonts w:ascii="Tahoma" w:hAnsi="Tahoma" w:cs="Tahoma"/>
              </w:rPr>
              <w:t>L3, L</w:t>
            </w:r>
            <w:r w:rsidR="00677D4B">
              <w:rPr>
                <w:rFonts w:ascii="Tahoma" w:hAnsi="Tahoma" w:cs="Tahoma"/>
              </w:rPr>
              <w:t>6</w:t>
            </w:r>
            <w:r w:rsidRPr="004A04A9">
              <w:rPr>
                <w:rFonts w:ascii="Tahoma" w:hAnsi="Tahoma" w:cs="Tahoma"/>
              </w:rPr>
              <w:t xml:space="preserve">, </w:t>
            </w:r>
            <w:r w:rsidR="00677D4B">
              <w:rPr>
                <w:rFonts w:ascii="Tahoma" w:hAnsi="Tahoma" w:cs="Tahoma"/>
              </w:rPr>
              <w:t xml:space="preserve">L8, L9, </w:t>
            </w:r>
            <w:r w:rsidRPr="004A04A9">
              <w:rPr>
                <w:rFonts w:ascii="Tahoma" w:hAnsi="Tahoma" w:cs="Tahoma"/>
              </w:rPr>
              <w:t>P1</w:t>
            </w:r>
          </w:p>
        </w:tc>
      </w:tr>
    </w:tbl>
    <w:p w14:paraId="511B33A8" w14:textId="77777777" w:rsidR="00B70D5C" w:rsidRDefault="00B70D5C" w:rsidP="00C5002B">
      <w:pPr>
        <w:pStyle w:val="Podpunkty"/>
        <w:suppressAutoHyphens/>
        <w:ind w:left="0"/>
        <w:rPr>
          <w:rFonts w:ascii="Tahoma" w:hAnsi="Tahoma" w:cs="Tahoma"/>
          <w:b w:val="0"/>
          <w:sz w:val="24"/>
        </w:rPr>
      </w:pPr>
    </w:p>
    <w:p w14:paraId="5D2C56AB" w14:textId="32EABDD8" w:rsidR="008938C7" w:rsidRPr="00307065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322AE9">
        <w:rPr>
          <w:rFonts w:ascii="Tahoma" w:hAnsi="Tahoma" w:cs="Tahoma"/>
        </w:rPr>
        <w:t>uczenia się</w:t>
      </w:r>
      <w:r w:rsidR="00322AE9" w:rsidRPr="0001795B">
        <w:rPr>
          <w:rFonts w:ascii="Tahoma" w:hAnsi="Tahoma" w:cs="Tahoma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14:paraId="401C63E7" w14:textId="77777777" w:rsidTr="000A1541">
        <w:tc>
          <w:tcPr>
            <w:tcW w:w="1418" w:type="dxa"/>
            <w:vAlign w:val="center"/>
          </w:tcPr>
          <w:p w14:paraId="0905D5B6" w14:textId="6747E398" w:rsidR="004A1B60" w:rsidRPr="00A45823" w:rsidRDefault="004A1B60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Efekt </w:t>
            </w:r>
            <w:r w:rsidR="00322AE9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3FE456B2" w14:textId="77777777" w:rsidR="004A1B60" w:rsidRPr="00A45823" w:rsidRDefault="004A1B60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5DED19E" w14:textId="77777777" w:rsidR="004A1B60" w:rsidRPr="00A45823" w:rsidRDefault="009146BE" w:rsidP="00A45823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AD7C4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27A97" w:rsidRPr="0001795B" w14:paraId="4199EF06" w14:textId="77777777" w:rsidTr="000A1541">
        <w:tc>
          <w:tcPr>
            <w:tcW w:w="1418" w:type="dxa"/>
            <w:vAlign w:val="center"/>
          </w:tcPr>
          <w:p w14:paraId="59F64BF0" w14:textId="6FBAC78C" w:rsidR="00127A97" w:rsidRPr="00127A97" w:rsidRDefault="00127A97" w:rsidP="00A45823">
            <w:pPr>
              <w:pStyle w:val="Nagwkitablic"/>
              <w:suppressAutoHyphens/>
              <w:rPr>
                <w:rFonts w:ascii="Tahoma" w:hAnsi="Tahoma" w:cs="Tahoma"/>
                <w:b w:val="0"/>
              </w:rPr>
            </w:pPr>
            <w:r w:rsidRPr="00127A9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14:paraId="58CC2BAD" w14:textId="44CB1F02" w:rsidR="00127A97" w:rsidRPr="0001795B" w:rsidRDefault="00127A97" w:rsidP="00C5002B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</w:rPr>
            </w:pPr>
            <w:r w:rsidRPr="00127A97">
              <w:rPr>
                <w:rFonts w:ascii="Tahoma" w:hAnsi="Tahoma" w:cs="Tahoma"/>
                <w:b w:val="0"/>
                <w:sz w:val="20"/>
              </w:rPr>
              <w:t>Projekty praktyczne, prezentacja na forum grupy</w:t>
            </w:r>
          </w:p>
        </w:tc>
        <w:tc>
          <w:tcPr>
            <w:tcW w:w="3260" w:type="dxa"/>
            <w:vMerge w:val="restart"/>
            <w:vAlign w:val="center"/>
          </w:tcPr>
          <w:p w14:paraId="2BB45E7F" w14:textId="3656A3CF" w:rsidR="00127A97" w:rsidRPr="00AD7C49" w:rsidRDefault="00127A97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127A97" w:rsidRPr="0001795B" w14:paraId="4BF15C87" w14:textId="77777777" w:rsidTr="000A1541">
        <w:tc>
          <w:tcPr>
            <w:tcW w:w="1418" w:type="dxa"/>
            <w:vAlign w:val="center"/>
          </w:tcPr>
          <w:p w14:paraId="473A407E" w14:textId="3CF17921" w:rsidR="00127A97" w:rsidRPr="00127A97" w:rsidRDefault="00127A97" w:rsidP="00127A97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127A97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14:paraId="20C90BCD" w14:textId="08A53411" w:rsidR="00127A97" w:rsidRPr="0001795B" w:rsidRDefault="00127A97" w:rsidP="00C5002B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14:paraId="5BD66BC5" w14:textId="3ED617AA" w:rsidR="00127A97" w:rsidRPr="00AD7C49" w:rsidRDefault="00127A97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</w:p>
        </w:tc>
      </w:tr>
      <w:tr w:rsidR="00127A97" w:rsidRPr="0001795B" w14:paraId="747163DF" w14:textId="77777777" w:rsidTr="000A1541">
        <w:tc>
          <w:tcPr>
            <w:tcW w:w="1418" w:type="dxa"/>
            <w:vAlign w:val="center"/>
          </w:tcPr>
          <w:p w14:paraId="1C317607" w14:textId="207EADA3" w:rsidR="00127A97" w:rsidRPr="00127A97" w:rsidRDefault="00127A97" w:rsidP="00DC1FFD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127A97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14:paraId="2CD5DC97" w14:textId="0E1C84E2" w:rsidR="00127A97" w:rsidRPr="0001795B" w:rsidRDefault="00127A97" w:rsidP="00C5002B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37C590F" w14:textId="19E76248" w:rsidR="00127A97" w:rsidRPr="0001795B" w:rsidRDefault="00127A97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FB67EB" w:rsidRPr="0001795B" w14:paraId="6B6F63B8" w14:textId="77777777" w:rsidTr="000A1541">
        <w:tc>
          <w:tcPr>
            <w:tcW w:w="1418" w:type="dxa"/>
            <w:vAlign w:val="center"/>
          </w:tcPr>
          <w:p w14:paraId="3D115088" w14:textId="77777777" w:rsidR="00FB67EB" w:rsidRPr="0001795B" w:rsidRDefault="00FB67EB" w:rsidP="00C5002B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14:paraId="4F1F86BB" w14:textId="2C4AD03A" w:rsidR="007115A7" w:rsidRPr="0001795B" w:rsidRDefault="00FB67EB" w:rsidP="002003D5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D2F21">
              <w:rPr>
                <w:rFonts w:ascii="Tahoma" w:hAnsi="Tahoma" w:cs="Tahoma"/>
                <w:b w:val="0"/>
                <w:sz w:val="20"/>
              </w:rPr>
              <w:t>Zadanie praktyczne, projekt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  <w:tc>
          <w:tcPr>
            <w:tcW w:w="3260" w:type="dxa"/>
            <w:vAlign w:val="center"/>
          </w:tcPr>
          <w:p w14:paraId="078098B7" w14:textId="77777777" w:rsidR="00FB67EB" w:rsidRPr="0001795B" w:rsidRDefault="00FB67EB" w:rsidP="00C5002B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2B516F60" w14:textId="77777777" w:rsidR="00F53F75" w:rsidRPr="00F53F75" w:rsidRDefault="00F53F75" w:rsidP="00C5002B">
      <w:pPr>
        <w:pStyle w:val="Podpunkty"/>
        <w:suppressAutoHyphens/>
        <w:ind w:left="0"/>
        <w:rPr>
          <w:rFonts w:ascii="Tahoma" w:hAnsi="Tahoma" w:cs="Tahoma"/>
          <w:b w:val="0"/>
          <w:sz w:val="24"/>
        </w:rPr>
      </w:pPr>
    </w:p>
    <w:p w14:paraId="6E2A6E25" w14:textId="159F837C" w:rsidR="008938C7" w:rsidRPr="00A00842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A00842">
        <w:rPr>
          <w:rFonts w:ascii="Tahoma" w:hAnsi="Tahoma" w:cs="Tahoma"/>
        </w:rPr>
        <w:t xml:space="preserve">Kryteria oceny </w:t>
      </w:r>
      <w:r w:rsidR="00322AE9" w:rsidRPr="00A00842">
        <w:rPr>
          <w:rFonts w:ascii="Tahoma" w:hAnsi="Tahoma" w:cs="Tahoma"/>
        </w:rPr>
        <w:t>stopnia osiągnięcia</w:t>
      </w:r>
      <w:r w:rsidRPr="00A00842">
        <w:rPr>
          <w:rFonts w:ascii="Tahoma" w:hAnsi="Tahoma" w:cs="Tahoma"/>
        </w:rPr>
        <w:t xml:space="preserve"> efektów </w:t>
      </w:r>
      <w:r w:rsidR="00322AE9" w:rsidRPr="00A00842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14:paraId="5D74B1A0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6CD06B17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12A92FB1" w14:textId="62DCA9DC" w:rsidR="008938C7" w:rsidRPr="0001795B" w:rsidRDefault="00322AE9" w:rsidP="00C5002B">
            <w:pPr>
              <w:pStyle w:val="Nagwkitablic"/>
              <w:suppressAutoHyphens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7F976726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6E5D1271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039959CA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2D163AAE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8D5E3B3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508D3699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4746CFD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118604D9" w14:textId="77777777" w:rsidR="008938C7" w:rsidRPr="0001795B" w:rsidRDefault="008938C7" w:rsidP="00C5002B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3A778B" w:rsidRPr="0001795B" w14:paraId="340A16AB" w14:textId="77777777" w:rsidTr="00004948">
        <w:tc>
          <w:tcPr>
            <w:tcW w:w="1135" w:type="dxa"/>
            <w:vAlign w:val="center"/>
          </w:tcPr>
          <w:p w14:paraId="60CF3B30" w14:textId="67167B92" w:rsidR="003A778B" w:rsidRPr="001B4049" w:rsidRDefault="00DC1FFD" w:rsidP="001B4049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1B4049">
              <w:rPr>
                <w:rFonts w:ascii="Tahoma" w:hAnsi="Tahoma" w:cs="Tahoma"/>
              </w:rPr>
              <w:t xml:space="preserve">P_W01 </w:t>
            </w:r>
          </w:p>
        </w:tc>
        <w:tc>
          <w:tcPr>
            <w:tcW w:w="2126" w:type="dxa"/>
            <w:vAlign w:val="center"/>
          </w:tcPr>
          <w:p w14:paraId="091E8824" w14:textId="226233BA" w:rsidR="003A778B" w:rsidRPr="005E1395" w:rsidRDefault="0077215E" w:rsidP="005E1395">
            <w:pPr>
              <w:pStyle w:val="wrubrycemn"/>
              <w:suppressAutoHyphens/>
              <w:rPr>
                <w:rFonts w:ascii="Tahoma" w:hAnsi="Tahoma" w:cs="Tahoma"/>
                <w:sz w:val="20"/>
                <w:highlight w:val="yellow"/>
              </w:rPr>
            </w:pPr>
            <w:r w:rsidRPr="005E1395">
              <w:rPr>
                <w:rFonts w:ascii="Tahoma" w:hAnsi="Tahoma" w:cs="Tahoma"/>
                <w:sz w:val="20"/>
              </w:rPr>
              <w:t>Nie ma wiedzy w zakresie tworzenia sztuki w odniesieniu do projektowania opakowań</w:t>
            </w:r>
          </w:p>
        </w:tc>
        <w:tc>
          <w:tcPr>
            <w:tcW w:w="2126" w:type="dxa"/>
            <w:vAlign w:val="center"/>
          </w:tcPr>
          <w:p w14:paraId="73598F89" w14:textId="73108214" w:rsidR="003A778B" w:rsidRPr="005E1395" w:rsidRDefault="0077215E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Ma podstawową wiedzę w zakresie tworzenia sztuki w odniesieniu do projektowania opakowań</w:t>
            </w:r>
          </w:p>
        </w:tc>
        <w:tc>
          <w:tcPr>
            <w:tcW w:w="2126" w:type="dxa"/>
            <w:vAlign w:val="center"/>
          </w:tcPr>
          <w:p w14:paraId="4DE47F64" w14:textId="605DD4D8" w:rsidR="003A778B" w:rsidRPr="005E1395" w:rsidRDefault="0077215E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ma średniozaawansowaną wiedzę w zakresie tworzenia sztuki w odniesieniu do projektowania opakowań</w:t>
            </w:r>
          </w:p>
        </w:tc>
        <w:tc>
          <w:tcPr>
            <w:tcW w:w="2268" w:type="dxa"/>
            <w:vAlign w:val="center"/>
          </w:tcPr>
          <w:p w14:paraId="51F80CA6" w14:textId="3EF9D280" w:rsidR="003A778B" w:rsidRPr="005E1395" w:rsidRDefault="0077215E" w:rsidP="005E1395">
            <w:pPr>
              <w:pStyle w:val="wrubrycemn"/>
              <w:suppressAutoHyphens/>
              <w:rPr>
                <w:rFonts w:ascii="Tahoma" w:hAnsi="Tahoma" w:cs="Tahoma"/>
                <w:sz w:val="20"/>
                <w:highlight w:val="yellow"/>
              </w:rPr>
            </w:pPr>
            <w:r w:rsidRPr="005E1395">
              <w:rPr>
                <w:rFonts w:ascii="Tahoma" w:hAnsi="Tahoma" w:cs="Tahoma"/>
                <w:sz w:val="20"/>
              </w:rPr>
              <w:t>ma zaawansowaną wiedzę w zakresie tworzenia sztuki w odniesieniu do projektowania opakowań</w:t>
            </w:r>
          </w:p>
        </w:tc>
      </w:tr>
      <w:tr w:rsidR="001B4049" w:rsidRPr="0001795B" w14:paraId="24FAAB97" w14:textId="77777777" w:rsidTr="00004948">
        <w:tc>
          <w:tcPr>
            <w:tcW w:w="1135" w:type="dxa"/>
            <w:vAlign w:val="center"/>
          </w:tcPr>
          <w:p w14:paraId="14105D2F" w14:textId="35DF7A17" w:rsidR="001B4049" w:rsidRPr="001B4049" w:rsidRDefault="001B4049" w:rsidP="00DC1FFD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1B4049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52D385AD" w14:textId="781B3B21" w:rsidR="001B4049" w:rsidRPr="005E1395" w:rsidRDefault="007C548D" w:rsidP="005E1395">
            <w:pPr>
              <w:pStyle w:val="wrubrycemn"/>
              <w:suppressAutoHyphens/>
              <w:rPr>
                <w:rFonts w:ascii="Tahoma" w:hAnsi="Tahoma" w:cs="Tahoma"/>
                <w:sz w:val="20"/>
                <w:highlight w:val="yellow"/>
              </w:rPr>
            </w:pPr>
            <w:r w:rsidRPr="005E1395">
              <w:rPr>
                <w:rFonts w:ascii="Tahoma" w:hAnsi="Tahoma" w:cs="Tahoma"/>
                <w:sz w:val="20"/>
              </w:rPr>
              <w:t>Nie rozumie tendencji rozwojowych związanych z projektowaniem opakowań</w:t>
            </w:r>
          </w:p>
        </w:tc>
        <w:tc>
          <w:tcPr>
            <w:tcW w:w="2126" w:type="dxa"/>
            <w:vAlign w:val="center"/>
          </w:tcPr>
          <w:p w14:paraId="17BC2121" w14:textId="0EB0350F" w:rsidR="001B4049" w:rsidRPr="005E1395" w:rsidRDefault="007C548D" w:rsidP="005E1395">
            <w:pPr>
              <w:pStyle w:val="wrubrycemn"/>
              <w:suppressAutoHyphens/>
              <w:ind w:left="0"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Na poziomie podstawowym rozumie tendencje rozwojowe związane z projektowaniem opakowań</w:t>
            </w:r>
          </w:p>
        </w:tc>
        <w:tc>
          <w:tcPr>
            <w:tcW w:w="2126" w:type="dxa"/>
            <w:vAlign w:val="center"/>
          </w:tcPr>
          <w:p w14:paraId="274FBC51" w14:textId="2E495B5C" w:rsidR="001B4049" w:rsidRPr="005E1395" w:rsidRDefault="007C548D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Na poziomie średniozaawansowanym rozumie tendencje rozwojowe związane z projektowaniem opakowań</w:t>
            </w:r>
          </w:p>
        </w:tc>
        <w:tc>
          <w:tcPr>
            <w:tcW w:w="2268" w:type="dxa"/>
            <w:vAlign w:val="center"/>
          </w:tcPr>
          <w:p w14:paraId="38F83449" w14:textId="619A5CCF" w:rsidR="001B4049" w:rsidRPr="005E1395" w:rsidRDefault="007C548D" w:rsidP="005E1395">
            <w:pPr>
              <w:pStyle w:val="wrubrycemn"/>
              <w:suppressAutoHyphens/>
              <w:rPr>
                <w:rFonts w:ascii="Tahoma" w:hAnsi="Tahoma" w:cs="Tahoma"/>
                <w:sz w:val="20"/>
                <w:highlight w:val="yellow"/>
              </w:rPr>
            </w:pPr>
            <w:r w:rsidRPr="005E1395">
              <w:rPr>
                <w:rFonts w:ascii="Tahoma" w:hAnsi="Tahoma" w:cs="Tahoma"/>
                <w:sz w:val="20"/>
              </w:rPr>
              <w:t>Na poziomie zaawansowanym rozumie tendencje rozwojowe związane z projektowaniem opakowań</w:t>
            </w:r>
          </w:p>
        </w:tc>
      </w:tr>
      <w:tr w:rsidR="001B4049" w:rsidRPr="0001795B" w14:paraId="24B0E0FC" w14:textId="77777777" w:rsidTr="00004948">
        <w:tc>
          <w:tcPr>
            <w:tcW w:w="1135" w:type="dxa"/>
            <w:vAlign w:val="center"/>
          </w:tcPr>
          <w:p w14:paraId="611F7496" w14:textId="193B44CA" w:rsidR="001B4049" w:rsidRPr="001B4049" w:rsidRDefault="001B4049" w:rsidP="00DC1FFD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1B4049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0EC892B6" w14:textId="356EC182" w:rsidR="001B4049" w:rsidRPr="005E1395" w:rsidRDefault="001B4049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 xml:space="preserve">Nie </w:t>
            </w:r>
            <w:r w:rsidR="007C548D" w:rsidRPr="005E1395">
              <w:rPr>
                <w:rFonts w:ascii="Tahoma" w:hAnsi="Tahoma" w:cs="Tahoma"/>
                <w:sz w:val="20"/>
              </w:rPr>
              <w:t>potrafi znajdować związek pomiędzy formalną stroną projektu opakowania a treścią komunikatu z niego płynącego</w:t>
            </w:r>
          </w:p>
        </w:tc>
        <w:tc>
          <w:tcPr>
            <w:tcW w:w="2126" w:type="dxa"/>
            <w:vAlign w:val="center"/>
          </w:tcPr>
          <w:p w14:paraId="3FB0F907" w14:textId="75F674DA" w:rsidR="001B4049" w:rsidRPr="005E1395" w:rsidRDefault="001B4049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 xml:space="preserve">Przy dużej pomocy prowadzącego </w:t>
            </w:r>
            <w:r w:rsidR="007C548D" w:rsidRPr="005E1395">
              <w:rPr>
                <w:rFonts w:ascii="Tahoma" w:hAnsi="Tahoma" w:cs="Tahoma"/>
                <w:sz w:val="20"/>
              </w:rPr>
              <w:t>potrafi znajdować związek pomiędzy formalną stroną projektu opakowania a treścią komunikatu z niego płynącego</w:t>
            </w:r>
          </w:p>
        </w:tc>
        <w:tc>
          <w:tcPr>
            <w:tcW w:w="2126" w:type="dxa"/>
            <w:vAlign w:val="center"/>
          </w:tcPr>
          <w:p w14:paraId="034E6221" w14:textId="3DB617A6" w:rsidR="001B4049" w:rsidRPr="005E1395" w:rsidRDefault="001B4049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 xml:space="preserve">Przy </w:t>
            </w:r>
            <w:r w:rsidR="005E1395" w:rsidRPr="005E1395">
              <w:rPr>
                <w:rFonts w:ascii="Tahoma" w:hAnsi="Tahoma" w:cs="Tahoma"/>
                <w:sz w:val="20"/>
              </w:rPr>
              <w:t>niewielkiej</w:t>
            </w:r>
            <w:r w:rsidRPr="005E1395">
              <w:rPr>
                <w:rFonts w:ascii="Tahoma" w:hAnsi="Tahoma" w:cs="Tahoma"/>
                <w:sz w:val="20"/>
              </w:rPr>
              <w:t xml:space="preserve"> pomocy prowadzącego </w:t>
            </w:r>
            <w:r w:rsidR="007C548D" w:rsidRPr="005E1395">
              <w:rPr>
                <w:rFonts w:ascii="Tahoma" w:hAnsi="Tahoma" w:cs="Tahoma"/>
                <w:sz w:val="20"/>
              </w:rPr>
              <w:t>potrafi znajdować związek pomiędzy formalną stroną projektu opakowania a treścią komunikatu z niego płynącego</w:t>
            </w:r>
          </w:p>
        </w:tc>
        <w:tc>
          <w:tcPr>
            <w:tcW w:w="2268" w:type="dxa"/>
            <w:vAlign w:val="center"/>
          </w:tcPr>
          <w:p w14:paraId="711744A2" w14:textId="60DDD800" w:rsidR="001B4049" w:rsidRPr="005E1395" w:rsidRDefault="007C548D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Samodzielnie potrafi znajdować związek pomiędzy formalną stroną projektu opakowania a treścią komunikatu z niego płynącego</w:t>
            </w:r>
          </w:p>
        </w:tc>
      </w:tr>
      <w:tr w:rsidR="003A778B" w:rsidRPr="0001795B" w14:paraId="0C087F61" w14:textId="77777777" w:rsidTr="00004948">
        <w:tc>
          <w:tcPr>
            <w:tcW w:w="1135" w:type="dxa"/>
            <w:vAlign w:val="center"/>
          </w:tcPr>
          <w:p w14:paraId="02147A36" w14:textId="77777777" w:rsidR="003A778B" w:rsidRPr="00D029F1" w:rsidRDefault="003A778B" w:rsidP="00C5002B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</w:rPr>
            </w:pPr>
            <w:r w:rsidRPr="00D029F1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66A12628" w14:textId="7DE1E40C" w:rsidR="003A778B" w:rsidRPr="005E1395" w:rsidRDefault="007C548D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Nie potrafi dokonać kreacji artystycznej w odniesieniu do projektowania opakowań z uwzględnieniem szerokiej tradycji oraz nowych mediów</w:t>
            </w:r>
          </w:p>
        </w:tc>
        <w:tc>
          <w:tcPr>
            <w:tcW w:w="2126" w:type="dxa"/>
            <w:vAlign w:val="center"/>
          </w:tcPr>
          <w:p w14:paraId="4F41C3BE" w14:textId="3DC03FE0" w:rsidR="003A778B" w:rsidRPr="005E1395" w:rsidRDefault="005E1395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Przy dużej pomocy prowadzącego potrafi dokonać kreacji artystycznej w odniesieniu do projektowania opakowań z uwzględnieniem szerokiej tradycji oraz nowych mediów</w:t>
            </w:r>
          </w:p>
        </w:tc>
        <w:tc>
          <w:tcPr>
            <w:tcW w:w="2126" w:type="dxa"/>
            <w:vAlign w:val="center"/>
          </w:tcPr>
          <w:p w14:paraId="28FF407E" w14:textId="108525A8" w:rsidR="003A778B" w:rsidRPr="005E1395" w:rsidRDefault="005E1395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Przy niewielkiej pomocy prowadzącego potrafi dokonać kreacji artystycznej w odniesieniu do projektowania opakowań z uwzględnieniem szerokiej tradycji oraz nowych mediów</w:t>
            </w:r>
          </w:p>
        </w:tc>
        <w:tc>
          <w:tcPr>
            <w:tcW w:w="2268" w:type="dxa"/>
            <w:vAlign w:val="center"/>
          </w:tcPr>
          <w:p w14:paraId="6359EDE6" w14:textId="593F6349" w:rsidR="003A778B" w:rsidRPr="005E1395" w:rsidRDefault="005E1395" w:rsidP="005E1395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E1395">
              <w:rPr>
                <w:rFonts w:ascii="Tahoma" w:hAnsi="Tahoma" w:cs="Tahoma"/>
                <w:sz w:val="20"/>
              </w:rPr>
              <w:t>Samodzielnie potrafi dokonać kreacji artystycznej w odniesieniu do projektowania opakowań z uwzględnieniem szerokiej tradycji oraz nowych mediów</w:t>
            </w:r>
          </w:p>
        </w:tc>
      </w:tr>
    </w:tbl>
    <w:p w14:paraId="3D0B5227" w14:textId="77777777" w:rsidR="008938C7" w:rsidRPr="00F53F75" w:rsidRDefault="008938C7" w:rsidP="00C5002B">
      <w:pPr>
        <w:pStyle w:val="Podpunkty"/>
        <w:suppressAutoHyphens/>
        <w:ind w:left="0"/>
        <w:rPr>
          <w:rFonts w:ascii="Tahoma" w:hAnsi="Tahoma" w:cs="Tahoma"/>
          <w:b w:val="0"/>
          <w:sz w:val="24"/>
        </w:rPr>
      </w:pPr>
    </w:p>
    <w:p w14:paraId="765B788F" w14:textId="77777777" w:rsidR="008938C7" w:rsidRPr="0001795B" w:rsidRDefault="008938C7" w:rsidP="00C5002B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67EB" w:rsidRPr="008A0849" w14:paraId="0D0D5D7A" w14:textId="77777777" w:rsidTr="0003470C">
        <w:tc>
          <w:tcPr>
            <w:tcW w:w="9778" w:type="dxa"/>
          </w:tcPr>
          <w:p w14:paraId="2E2CF059" w14:textId="77777777" w:rsidR="00FB67EB" w:rsidRPr="008A0849" w:rsidRDefault="00FB67EB" w:rsidP="00C5002B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A084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B67EB" w:rsidRPr="008A0849" w14:paraId="1042A75C" w14:textId="77777777" w:rsidTr="0003470C">
        <w:tc>
          <w:tcPr>
            <w:tcW w:w="9778" w:type="dxa"/>
            <w:vAlign w:val="center"/>
          </w:tcPr>
          <w:p w14:paraId="54C7CE50" w14:textId="77777777" w:rsidR="00FB67EB" w:rsidRPr="008A0849" w:rsidRDefault="00A22A82" w:rsidP="00C5002B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Giles Calver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, </w:t>
            </w:r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Czym jest Projektowanie Opakowań?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, </w:t>
            </w:r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ABC Dom Wydawniczy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>, 2008</w:t>
            </w:r>
          </w:p>
        </w:tc>
      </w:tr>
      <w:tr w:rsidR="00FB67EB" w:rsidRPr="008A0849" w14:paraId="76D33D55" w14:textId="77777777" w:rsidTr="0003470C">
        <w:tc>
          <w:tcPr>
            <w:tcW w:w="9778" w:type="dxa"/>
            <w:vAlign w:val="center"/>
          </w:tcPr>
          <w:p w14:paraId="681B3528" w14:textId="77777777" w:rsidR="00FB67EB" w:rsidRPr="008A0849" w:rsidRDefault="00A22A82" w:rsidP="00C5002B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Stewart Billy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Projektowanie opakowań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Wydawnictwo Naukowe PWN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2009</w:t>
            </w:r>
          </w:p>
        </w:tc>
      </w:tr>
      <w:tr w:rsidR="00FB67EB" w:rsidRPr="008A0849" w14:paraId="08362723" w14:textId="77777777" w:rsidTr="0003470C">
        <w:tc>
          <w:tcPr>
            <w:tcW w:w="9778" w:type="dxa"/>
            <w:vAlign w:val="center"/>
          </w:tcPr>
          <w:p w14:paraId="20E4E51C" w14:textId="77777777" w:rsidR="00FB67EB" w:rsidRPr="008A0849" w:rsidRDefault="00A22A82" w:rsidP="00A22A82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Henry Emblem, Anne Emblem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Technika opakowań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Wydawnictwo Naukowe PWN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2014</w:t>
            </w:r>
          </w:p>
        </w:tc>
      </w:tr>
    </w:tbl>
    <w:p w14:paraId="20881387" w14:textId="4198E2C2" w:rsidR="000A5EB6" w:rsidRDefault="000A5EB6" w:rsidP="00C5002B">
      <w:pPr>
        <w:pStyle w:val="Podpunkty"/>
        <w:suppressAutoHyphens/>
        <w:ind w:left="0"/>
        <w:rPr>
          <w:rFonts w:ascii="Tahoma" w:hAnsi="Tahoma" w:cs="Tahoma"/>
          <w:b w:val="0"/>
          <w:sz w:val="20"/>
        </w:rPr>
      </w:pPr>
    </w:p>
    <w:p w14:paraId="41DA92AA" w14:textId="77777777" w:rsidR="008D514E" w:rsidRDefault="008D514E">
      <w:r>
        <w:rPr>
          <w:b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67EB" w:rsidRPr="008A0849" w14:paraId="09544974" w14:textId="77777777" w:rsidTr="008D514E">
        <w:tc>
          <w:tcPr>
            <w:tcW w:w="9628" w:type="dxa"/>
          </w:tcPr>
          <w:p w14:paraId="1F61E328" w14:textId="7540611D" w:rsidR="00FB67EB" w:rsidRPr="008A0849" w:rsidRDefault="00FB67EB" w:rsidP="00C5002B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A0849">
              <w:rPr>
                <w:rFonts w:ascii="Tahoma" w:hAnsi="Tahoma" w:cs="Tahoma"/>
                <w:sz w:val="20"/>
              </w:rPr>
              <w:lastRenderedPageBreak/>
              <w:t>Literatura uzupełniająca</w:t>
            </w:r>
          </w:p>
        </w:tc>
      </w:tr>
      <w:tr w:rsidR="00A22A82" w:rsidRPr="008A0849" w14:paraId="72C65419" w14:textId="77777777" w:rsidTr="008D514E">
        <w:tc>
          <w:tcPr>
            <w:tcW w:w="9628" w:type="dxa"/>
            <w:vAlign w:val="center"/>
          </w:tcPr>
          <w:p w14:paraId="0192AB68" w14:textId="77777777" w:rsidR="00A22A82" w:rsidRPr="008A0849" w:rsidRDefault="00A22A82" w:rsidP="00A22A82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David Dabner, Sandra Stewart, Eric Zempol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Szkoła projektowania graficznego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A22A82">
              <w:rPr>
                <w:rFonts w:ascii="Tahoma" w:eastAsia="Times New Roman" w:hAnsi="Tahoma" w:cs="Tahoma"/>
                <w:sz w:val="20"/>
                <w:szCs w:val="20"/>
              </w:rPr>
              <w:t>Arkady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2015</w:t>
            </w:r>
          </w:p>
        </w:tc>
      </w:tr>
      <w:tr w:rsidR="00A22A82" w:rsidRPr="008A0849" w14:paraId="21D5E9B9" w14:textId="77777777" w:rsidTr="008D514E">
        <w:tc>
          <w:tcPr>
            <w:tcW w:w="9628" w:type="dxa"/>
            <w:vAlign w:val="center"/>
          </w:tcPr>
          <w:p w14:paraId="3D954070" w14:textId="77777777" w:rsidR="00A22A82" w:rsidRPr="008A0849" w:rsidRDefault="00A22A82" w:rsidP="009C5756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A0849">
              <w:rPr>
                <w:rFonts w:ascii="Tahoma" w:hAnsi="Tahoma" w:cs="Tahoma"/>
                <w:sz w:val="20"/>
                <w:szCs w:val="20"/>
                <w:lang w:eastAsia="pl-PL"/>
              </w:rPr>
              <w:t>David Bann, Poligrafia: praktyczny przewodnik, ABE Dom Wydawniczy, 2007</w:t>
            </w:r>
          </w:p>
        </w:tc>
      </w:tr>
      <w:tr w:rsidR="00A22A82" w:rsidRPr="008A0849" w14:paraId="5E3733B3" w14:textId="77777777" w:rsidTr="008D514E">
        <w:tc>
          <w:tcPr>
            <w:tcW w:w="9628" w:type="dxa"/>
            <w:vAlign w:val="center"/>
          </w:tcPr>
          <w:p w14:paraId="26741A4D" w14:textId="77777777" w:rsidR="00A22A82" w:rsidRPr="00A22A82" w:rsidRDefault="00A22A82" w:rsidP="00A22A82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Paweł Zakrzewski, Kompendium DTP : Adobe Photoshop, Illustrator, InDesign i Acrobat w praktyce,</w:t>
            </w:r>
          </w:p>
          <w:p w14:paraId="4F21C95F" w14:textId="77777777" w:rsidR="00A22A82" w:rsidRPr="008A0849" w:rsidRDefault="00A22A82" w:rsidP="00A22A82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A22A82">
              <w:rPr>
                <w:rFonts w:ascii="Tahoma" w:hAnsi="Tahoma" w:cs="Tahoma"/>
                <w:sz w:val="20"/>
                <w:szCs w:val="20"/>
                <w:lang w:eastAsia="pl-PL"/>
              </w:rPr>
              <w:t>Helion, 2011</w:t>
            </w:r>
          </w:p>
        </w:tc>
      </w:tr>
    </w:tbl>
    <w:p w14:paraId="47003ADF" w14:textId="77777777" w:rsidR="00D029F1" w:rsidRPr="00964390" w:rsidRDefault="00D029F1" w:rsidP="00C5002B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67365208" w14:textId="5EF70ED0" w:rsidR="00964390" w:rsidRPr="00D029F1" w:rsidRDefault="008938C7" w:rsidP="00C5002B">
      <w:pPr>
        <w:pStyle w:val="Punktygwne"/>
        <w:numPr>
          <w:ilvl w:val="0"/>
          <w:numId w:val="7"/>
        </w:numPr>
        <w:suppressAutoHyphens/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12"/>
        <w:gridCol w:w="1821"/>
        <w:gridCol w:w="1701"/>
      </w:tblGrid>
      <w:tr w:rsidR="00322AE9" w:rsidRPr="001F0938" w14:paraId="7488C27C" w14:textId="77777777" w:rsidTr="008D514E">
        <w:trPr>
          <w:cantSplit/>
          <w:trHeight w:val="284"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85CB0" w14:textId="77777777" w:rsidR="00322AE9" w:rsidRPr="001F0938" w:rsidRDefault="00322AE9" w:rsidP="00EB2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F093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8B66" w14:textId="77777777" w:rsidR="00322AE9" w:rsidRPr="001F0938" w:rsidRDefault="00322AE9" w:rsidP="00EB2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F0938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22AE9" w:rsidRPr="001F0938" w14:paraId="15B7FD10" w14:textId="77777777" w:rsidTr="008D514E">
        <w:trPr>
          <w:cantSplit/>
          <w:trHeight w:val="284"/>
        </w:trPr>
        <w:tc>
          <w:tcPr>
            <w:tcW w:w="61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A079B" w14:textId="77777777" w:rsidR="00322AE9" w:rsidRPr="001F0938" w:rsidRDefault="00322AE9" w:rsidP="00EB2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A930" w14:textId="77777777" w:rsidR="00322AE9" w:rsidRPr="00D029F1" w:rsidRDefault="00322AE9" w:rsidP="00EB2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029F1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7526" w14:textId="77777777" w:rsidR="00322AE9" w:rsidRPr="00D029F1" w:rsidRDefault="00322AE9" w:rsidP="00EB2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029F1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322AE9" w:rsidRPr="001F0938" w14:paraId="651E07A7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0283" w14:textId="77777777" w:rsidR="00322AE9" w:rsidRPr="001F0938" w:rsidRDefault="00322AE9" w:rsidP="00EB28D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1F0938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422A" w14:textId="33B92D40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38A7" w14:textId="513DF44C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10h</w:t>
            </w:r>
          </w:p>
        </w:tc>
      </w:tr>
      <w:tr w:rsidR="00322AE9" w:rsidRPr="001F0938" w14:paraId="76583A3E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7938" w14:textId="77777777" w:rsidR="00322AE9" w:rsidRPr="001F0938" w:rsidRDefault="00322AE9" w:rsidP="00EB28D3">
            <w:pPr>
              <w:pStyle w:val="Default"/>
              <w:rPr>
                <w:color w:val="auto"/>
                <w:sz w:val="20"/>
                <w:szCs w:val="20"/>
              </w:rPr>
            </w:pPr>
            <w:r w:rsidRPr="001F0938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343B" w14:textId="295ECB46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A1F0" w14:textId="1E586F3D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2h</w:t>
            </w:r>
          </w:p>
        </w:tc>
      </w:tr>
      <w:tr w:rsidR="00322AE9" w:rsidRPr="001F0938" w14:paraId="38DF8DC8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565C" w14:textId="77777777" w:rsidR="00322AE9" w:rsidRPr="001F0938" w:rsidRDefault="00322AE9" w:rsidP="00EB28D3">
            <w:pPr>
              <w:pStyle w:val="Default"/>
              <w:rPr>
                <w:color w:val="auto"/>
                <w:sz w:val="20"/>
                <w:szCs w:val="20"/>
              </w:rPr>
            </w:pPr>
            <w:r w:rsidRPr="001F0938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C863" w14:textId="4DAC7928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43F2" w14:textId="6C2FDF07" w:rsidR="00322AE9" w:rsidRPr="00D029F1" w:rsidRDefault="00B70D5C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18</w:t>
            </w:r>
            <w:r w:rsidR="00322AE9" w:rsidRPr="00D029F1">
              <w:rPr>
                <w:color w:val="auto"/>
                <w:sz w:val="20"/>
                <w:szCs w:val="20"/>
              </w:rPr>
              <w:t>h</w:t>
            </w:r>
          </w:p>
        </w:tc>
      </w:tr>
      <w:tr w:rsidR="00322AE9" w:rsidRPr="001F0938" w14:paraId="2D382462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F696" w14:textId="106BAB3F" w:rsidR="00322AE9" w:rsidRPr="001F0938" w:rsidRDefault="00322AE9" w:rsidP="00322AE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DCE4" w14:textId="77777777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EF2C" w14:textId="77777777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10h</w:t>
            </w:r>
          </w:p>
        </w:tc>
      </w:tr>
      <w:tr w:rsidR="00322AE9" w:rsidRPr="001F0938" w14:paraId="44C91D2F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7C52" w14:textId="32F85071" w:rsidR="00322AE9" w:rsidRPr="001F0938" w:rsidRDefault="00322AE9" w:rsidP="00322AE9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</w:t>
            </w:r>
            <w:r>
              <w:rPr>
                <w:color w:val="auto"/>
                <w:sz w:val="20"/>
                <w:szCs w:val="20"/>
              </w:rPr>
              <w:t>zygotowanie się do zaliczenia PN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42E2" w14:textId="1257CEFD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C3ED" w14:textId="123EB6C4" w:rsidR="00322AE9" w:rsidRPr="00D029F1" w:rsidRDefault="00322AE9" w:rsidP="00EB28D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029F1">
              <w:rPr>
                <w:color w:val="auto"/>
                <w:sz w:val="20"/>
                <w:szCs w:val="20"/>
              </w:rPr>
              <w:t>10h</w:t>
            </w:r>
          </w:p>
        </w:tc>
      </w:tr>
      <w:tr w:rsidR="00322AE9" w:rsidRPr="001F0938" w14:paraId="1DBA66AB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75DA" w14:textId="77777777" w:rsidR="00322AE9" w:rsidRPr="001F0938" w:rsidRDefault="00322AE9" w:rsidP="00EB28D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2DFA" w14:textId="325EE1A7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50h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7403" w14:textId="300C4263" w:rsidR="00322AE9" w:rsidRPr="00D029F1" w:rsidRDefault="00322AE9" w:rsidP="00322AE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322AE9" w:rsidRPr="001F0938" w14:paraId="41A70173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5DDA" w14:textId="77777777" w:rsidR="00322AE9" w:rsidRPr="001F0938" w:rsidRDefault="00322AE9" w:rsidP="00EB28D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42B9" w14:textId="0D0689B0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7479" w14:textId="0FAD1014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322AE9" w:rsidRPr="001F0938" w14:paraId="7A9B9FCC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7B29" w14:textId="77777777" w:rsidR="00322AE9" w:rsidRPr="001F0938" w:rsidRDefault="00322AE9" w:rsidP="00EB28D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9A55" w14:textId="0BD9CFFD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029F1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5877" w14:textId="132FE557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029F1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322AE9" w:rsidRPr="001F0938" w14:paraId="6034C17D" w14:textId="77777777" w:rsidTr="008D514E">
        <w:trPr>
          <w:cantSplit/>
          <w:trHeight w:val="284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5BC2" w14:textId="77777777" w:rsidR="00322AE9" w:rsidRPr="001F0938" w:rsidRDefault="00322AE9" w:rsidP="00EB28D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E4B0" w14:textId="0FEA91E0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0B28" w14:textId="37DF20BE" w:rsidR="00322AE9" w:rsidRPr="00D029F1" w:rsidRDefault="00322AE9" w:rsidP="00EB28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029F1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14:paraId="29F5F5B1" w14:textId="77777777" w:rsidR="007C068F" w:rsidRDefault="007C068F" w:rsidP="00C5002B">
      <w:pPr>
        <w:tabs>
          <w:tab w:val="left" w:pos="1907"/>
        </w:tabs>
        <w:suppressAutoHyphens/>
        <w:spacing w:after="0" w:line="240" w:lineRule="auto"/>
        <w:rPr>
          <w:rFonts w:ascii="Tahoma" w:hAnsi="Tahoma" w:cs="Tahoma"/>
          <w:sz w:val="22"/>
        </w:rPr>
      </w:pPr>
    </w:p>
    <w:sectPr w:rsidR="007C068F" w:rsidSect="002F6CF5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9B673" w14:textId="77777777" w:rsidR="00C25916" w:rsidRDefault="00C25916">
      <w:r>
        <w:separator/>
      </w:r>
    </w:p>
  </w:endnote>
  <w:endnote w:type="continuationSeparator" w:id="0">
    <w:p w14:paraId="4CD38E00" w14:textId="77777777" w:rsidR="00C25916" w:rsidRDefault="00C2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47903" w14:textId="77777777" w:rsidR="007720A2" w:rsidRDefault="00512D8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833D48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5146185" w14:textId="77777777" w:rsidR="007720A2" w:rsidRPr="0080542D" w:rsidRDefault="00512D8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2E7DB2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04257057"/>
      <w:docPartObj>
        <w:docPartGallery w:val="Page Numbers (Bottom of Page)"/>
        <w:docPartUnique/>
      </w:docPartObj>
    </w:sdtPr>
    <w:sdtEndPr/>
    <w:sdtContent>
      <w:p w14:paraId="67F92873" w14:textId="5C8EA315" w:rsidR="00C97F47" w:rsidRDefault="00C97F4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DB2">
          <w:rPr>
            <w:noProof/>
          </w:rPr>
          <w:t>1</w:t>
        </w:r>
        <w:r>
          <w:fldChar w:fldCharType="end"/>
        </w:r>
      </w:p>
    </w:sdtContent>
  </w:sdt>
  <w:p w14:paraId="4C5FF6CB" w14:textId="77777777" w:rsidR="00C97F47" w:rsidRDefault="00C97F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33813" w14:textId="77777777" w:rsidR="00C25916" w:rsidRDefault="00C25916">
      <w:r>
        <w:separator/>
      </w:r>
    </w:p>
  </w:footnote>
  <w:footnote w:type="continuationSeparator" w:id="0">
    <w:p w14:paraId="347C2099" w14:textId="77777777" w:rsidR="00C25916" w:rsidRDefault="00C25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DF1DF" w14:textId="77777777" w:rsidR="002F6CF5" w:rsidRDefault="002F6CF5" w:rsidP="002F6CF5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5005415" wp14:editId="38A695AD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9778B3C" w14:textId="3AB4CBEF" w:rsidR="002F6CF5" w:rsidRDefault="00CE4482" w:rsidP="002F6CF5">
    <w:pPr>
      <w:pStyle w:val="Nagwek"/>
    </w:pPr>
    <w:r>
      <w:pict w14:anchorId="4CED23A9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F6E69"/>
    <w:multiLevelType w:val="hybridMultilevel"/>
    <w:tmpl w:val="067654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61405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1028338">
    <w:abstractNumId w:val="3"/>
  </w:num>
  <w:num w:numId="3" w16cid:durableId="1534342995">
    <w:abstractNumId w:val="7"/>
  </w:num>
  <w:num w:numId="4" w16cid:durableId="850486610">
    <w:abstractNumId w:val="11"/>
  </w:num>
  <w:num w:numId="5" w16cid:durableId="1697463519">
    <w:abstractNumId w:val="1"/>
  </w:num>
  <w:num w:numId="6" w16cid:durableId="1805461439">
    <w:abstractNumId w:val="14"/>
  </w:num>
  <w:num w:numId="7" w16cid:durableId="1134063882">
    <w:abstractNumId w:val="4"/>
  </w:num>
  <w:num w:numId="8" w16cid:durableId="449861346">
    <w:abstractNumId w:val="14"/>
    <w:lvlOverride w:ilvl="0">
      <w:startOverride w:val="1"/>
    </w:lvlOverride>
  </w:num>
  <w:num w:numId="9" w16cid:durableId="864712320">
    <w:abstractNumId w:val="15"/>
  </w:num>
  <w:num w:numId="10" w16cid:durableId="1325891321">
    <w:abstractNumId w:val="10"/>
  </w:num>
  <w:num w:numId="11" w16cid:durableId="513110624">
    <w:abstractNumId w:val="12"/>
  </w:num>
  <w:num w:numId="12" w16cid:durableId="1301569838">
    <w:abstractNumId w:val="2"/>
  </w:num>
  <w:num w:numId="13" w16cid:durableId="2033799742">
    <w:abstractNumId w:val="6"/>
  </w:num>
  <w:num w:numId="14" w16cid:durableId="1945305655">
    <w:abstractNumId w:val="13"/>
  </w:num>
  <w:num w:numId="15" w16cid:durableId="1687511703">
    <w:abstractNumId w:val="9"/>
  </w:num>
  <w:num w:numId="16" w16cid:durableId="1911767013">
    <w:abstractNumId w:val="16"/>
  </w:num>
  <w:num w:numId="17" w16cid:durableId="298803681">
    <w:abstractNumId w:val="5"/>
  </w:num>
  <w:num w:numId="18" w16cid:durableId="1039285554">
    <w:abstractNumId w:val="18"/>
  </w:num>
  <w:num w:numId="19" w16cid:durableId="1070542882">
    <w:abstractNumId w:val="17"/>
  </w:num>
  <w:num w:numId="20" w16cid:durableId="1284461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2E12"/>
    <w:rsid w:val="00004948"/>
    <w:rsid w:val="00006359"/>
    <w:rsid w:val="00014877"/>
    <w:rsid w:val="0001795B"/>
    <w:rsid w:val="00027526"/>
    <w:rsid w:val="00027E20"/>
    <w:rsid w:val="00030F12"/>
    <w:rsid w:val="000337D2"/>
    <w:rsid w:val="00035F83"/>
    <w:rsid w:val="0003677D"/>
    <w:rsid w:val="00041E4B"/>
    <w:rsid w:val="00043806"/>
    <w:rsid w:val="00046652"/>
    <w:rsid w:val="0005749C"/>
    <w:rsid w:val="00081C1B"/>
    <w:rsid w:val="00083761"/>
    <w:rsid w:val="00096DEE"/>
    <w:rsid w:val="000A1541"/>
    <w:rsid w:val="000A5135"/>
    <w:rsid w:val="000A5EB6"/>
    <w:rsid w:val="000B30F8"/>
    <w:rsid w:val="000C41C8"/>
    <w:rsid w:val="000D6CF0"/>
    <w:rsid w:val="000D7D8F"/>
    <w:rsid w:val="000E549E"/>
    <w:rsid w:val="00114163"/>
    <w:rsid w:val="00127A97"/>
    <w:rsid w:val="00131673"/>
    <w:rsid w:val="00133A52"/>
    <w:rsid w:val="0017668B"/>
    <w:rsid w:val="00185643"/>
    <w:rsid w:val="00196F16"/>
    <w:rsid w:val="001B3BF7"/>
    <w:rsid w:val="001B4049"/>
    <w:rsid w:val="001B4674"/>
    <w:rsid w:val="001C4F0A"/>
    <w:rsid w:val="001D73E7"/>
    <w:rsid w:val="001E3F2A"/>
    <w:rsid w:val="001F55DE"/>
    <w:rsid w:val="002003D5"/>
    <w:rsid w:val="0020696D"/>
    <w:rsid w:val="00224DEC"/>
    <w:rsid w:val="002304B4"/>
    <w:rsid w:val="002325AB"/>
    <w:rsid w:val="00232843"/>
    <w:rsid w:val="00266A0E"/>
    <w:rsid w:val="00285CA1"/>
    <w:rsid w:val="002903DA"/>
    <w:rsid w:val="00293E7C"/>
    <w:rsid w:val="002A249F"/>
    <w:rsid w:val="002D1027"/>
    <w:rsid w:val="002E68EE"/>
    <w:rsid w:val="002E7DB2"/>
    <w:rsid w:val="002F6CF5"/>
    <w:rsid w:val="002F74C7"/>
    <w:rsid w:val="0030018E"/>
    <w:rsid w:val="00307065"/>
    <w:rsid w:val="00314269"/>
    <w:rsid w:val="00316CE8"/>
    <w:rsid w:val="00322AE9"/>
    <w:rsid w:val="003235E0"/>
    <w:rsid w:val="00350CF9"/>
    <w:rsid w:val="0035344F"/>
    <w:rsid w:val="00365292"/>
    <w:rsid w:val="00371123"/>
    <w:rsid w:val="003724A3"/>
    <w:rsid w:val="003925EE"/>
    <w:rsid w:val="0039645B"/>
    <w:rsid w:val="003973B8"/>
    <w:rsid w:val="003A5FF0"/>
    <w:rsid w:val="003A778B"/>
    <w:rsid w:val="003C155D"/>
    <w:rsid w:val="003D0B08"/>
    <w:rsid w:val="003D4003"/>
    <w:rsid w:val="003D48AE"/>
    <w:rsid w:val="003E1A8D"/>
    <w:rsid w:val="003F4233"/>
    <w:rsid w:val="003F7B62"/>
    <w:rsid w:val="00410035"/>
    <w:rsid w:val="00412A5F"/>
    <w:rsid w:val="004214E8"/>
    <w:rsid w:val="004252DC"/>
    <w:rsid w:val="00426BA1"/>
    <w:rsid w:val="00426BFE"/>
    <w:rsid w:val="00440748"/>
    <w:rsid w:val="00441D3F"/>
    <w:rsid w:val="00442815"/>
    <w:rsid w:val="00456212"/>
    <w:rsid w:val="00457FDC"/>
    <w:rsid w:val="004600E4"/>
    <w:rsid w:val="0046623B"/>
    <w:rsid w:val="00467484"/>
    <w:rsid w:val="00476517"/>
    <w:rsid w:val="004846A3"/>
    <w:rsid w:val="0048771D"/>
    <w:rsid w:val="00487E4A"/>
    <w:rsid w:val="00495DC4"/>
    <w:rsid w:val="00497319"/>
    <w:rsid w:val="004A04A9"/>
    <w:rsid w:val="004A1B60"/>
    <w:rsid w:val="004A361A"/>
    <w:rsid w:val="004C2643"/>
    <w:rsid w:val="004C4181"/>
    <w:rsid w:val="004D26FD"/>
    <w:rsid w:val="004D72D9"/>
    <w:rsid w:val="004F2C68"/>
    <w:rsid w:val="00512D88"/>
    <w:rsid w:val="005247A6"/>
    <w:rsid w:val="005475A4"/>
    <w:rsid w:val="00580E1C"/>
    <w:rsid w:val="00581858"/>
    <w:rsid w:val="005930A7"/>
    <w:rsid w:val="005955F9"/>
    <w:rsid w:val="00597DA5"/>
    <w:rsid w:val="005C55D0"/>
    <w:rsid w:val="005D2C83"/>
    <w:rsid w:val="005E1395"/>
    <w:rsid w:val="005E3650"/>
    <w:rsid w:val="005F5E14"/>
    <w:rsid w:val="00603431"/>
    <w:rsid w:val="0062213A"/>
    <w:rsid w:val="0062321B"/>
    <w:rsid w:val="00626EA3"/>
    <w:rsid w:val="0063007E"/>
    <w:rsid w:val="00641D09"/>
    <w:rsid w:val="00655F46"/>
    <w:rsid w:val="00663E53"/>
    <w:rsid w:val="0067401B"/>
    <w:rsid w:val="00676A3F"/>
    <w:rsid w:val="00677D4B"/>
    <w:rsid w:val="00680BA2"/>
    <w:rsid w:val="00684D54"/>
    <w:rsid w:val="006863F4"/>
    <w:rsid w:val="006A46E0"/>
    <w:rsid w:val="006A6F2A"/>
    <w:rsid w:val="006A7ADA"/>
    <w:rsid w:val="006B07BF"/>
    <w:rsid w:val="006E1B7A"/>
    <w:rsid w:val="006E6720"/>
    <w:rsid w:val="007111DF"/>
    <w:rsid w:val="007115A7"/>
    <w:rsid w:val="007151E6"/>
    <w:rsid w:val="007158A9"/>
    <w:rsid w:val="0072539E"/>
    <w:rsid w:val="007323D8"/>
    <w:rsid w:val="0073390C"/>
    <w:rsid w:val="00741B8D"/>
    <w:rsid w:val="007461A1"/>
    <w:rsid w:val="007565B6"/>
    <w:rsid w:val="00764202"/>
    <w:rsid w:val="007720A2"/>
    <w:rsid w:val="0077215E"/>
    <w:rsid w:val="00776076"/>
    <w:rsid w:val="00787003"/>
    <w:rsid w:val="00790329"/>
    <w:rsid w:val="007A79F2"/>
    <w:rsid w:val="007C068F"/>
    <w:rsid w:val="007C3540"/>
    <w:rsid w:val="007C548D"/>
    <w:rsid w:val="007C675D"/>
    <w:rsid w:val="007D191E"/>
    <w:rsid w:val="007E5BAD"/>
    <w:rsid w:val="007F2FF6"/>
    <w:rsid w:val="008043D8"/>
    <w:rsid w:val="008046AE"/>
    <w:rsid w:val="0080542D"/>
    <w:rsid w:val="00814B03"/>
    <w:rsid w:val="00814C3C"/>
    <w:rsid w:val="00827D34"/>
    <w:rsid w:val="00842159"/>
    <w:rsid w:val="00846BE3"/>
    <w:rsid w:val="00847A73"/>
    <w:rsid w:val="00857E00"/>
    <w:rsid w:val="00863DDD"/>
    <w:rsid w:val="00877135"/>
    <w:rsid w:val="008938C7"/>
    <w:rsid w:val="00895310"/>
    <w:rsid w:val="008A0849"/>
    <w:rsid w:val="008B6A8D"/>
    <w:rsid w:val="008B7A19"/>
    <w:rsid w:val="008C6711"/>
    <w:rsid w:val="008C7BF3"/>
    <w:rsid w:val="008D2150"/>
    <w:rsid w:val="008D514E"/>
    <w:rsid w:val="008E190E"/>
    <w:rsid w:val="009146BE"/>
    <w:rsid w:val="00914E87"/>
    <w:rsid w:val="00923212"/>
    <w:rsid w:val="00931F5B"/>
    <w:rsid w:val="00933296"/>
    <w:rsid w:val="00940876"/>
    <w:rsid w:val="009458F5"/>
    <w:rsid w:val="009511D5"/>
    <w:rsid w:val="00955477"/>
    <w:rsid w:val="009614FE"/>
    <w:rsid w:val="00964390"/>
    <w:rsid w:val="009A3FEE"/>
    <w:rsid w:val="009A43CE"/>
    <w:rsid w:val="009A6ABC"/>
    <w:rsid w:val="009B043D"/>
    <w:rsid w:val="009B4991"/>
    <w:rsid w:val="009C4B15"/>
    <w:rsid w:val="009C7640"/>
    <w:rsid w:val="009E09D8"/>
    <w:rsid w:val="009F0C94"/>
    <w:rsid w:val="00A00842"/>
    <w:rsid w:val="00A11DDA"/>
    <w:rsid w:val="00A21AFF"/>
    <w:rsid w:val="00A22A82"/>
    <w:rsid w:val="00A22B5F"/>
    <w:rsid w:val="00A32047"/>
    <w:rsid w:val="00A42F4E"/>
    <w:rsid w:val="00A45823"/>
    <w:rsid w:val="00A45FE3"/>
    <w:rsid w:val="00A64607"/>
    <w:rsid w:val="00A65076"/>
    <w:rsid w:val="00A92343"/>
    <w:rsid w:val="00AA3B18"/>
    <w:rsid w:val="00AB655E"/>
    <w:rsid w:val="00AC57A5"/>
    <w:rsid w:val="00AD7C49"/>
    <w:rsid w:val="00AE3B8A"/>
    <w:rsid w:val="00AF0B6F"/>
    <w:rsid w:val="00AF7D73"/>
    <w:rsid w:val="00B03E50"/>
    <w:rsid w:val="00B05436"/>
    <w:rsid w:val="00B05601"/>
    <w:rsid w:val="00B056F7"/>
    <w:rsid w:val="00B17B9A"/>
    <w:rsid w:val="00B37C84"/>
    <w:rsid w:val="00B531A8"/>
    <w:rsid w:val="00B60636"/>
    <w:rsid w:val="00B60B0B"/>
    <w:rsid w:val="00B70D5C"/>
    <w:rsid w:val="00B83F26"/>
    <w:rsid w:val="00B95607"/>
    <w:rsid w:val="00B95657"/>
    <w:rsid w:val="00B96AC5"/>
    <w:rsid w:val="00BB45E8"/>
    <w:rsid w:val="00BB4F43"/>
    <w:rsid w:val="00BB5F61"/>
    <w:rsid w:val="00BD0795"/>
    <w:rsid w:val="00BF5F20"/>
    <w:rsid w:val="00C00393"/>
    <w:rsid w:val="00C0625F"/>
    <w:rsid w:val="00C10249"/>
    <w:rsid w:val="00C15B5C"/>
    <w:rsid w:val="00C25916"/>
    <w:rsid w:val="00C37C9A"/>
    <w:rsid w:val="00C5002B"/>
    <w:rsid w:val="00C50308"/>
    <w:rsid w:val="00C621B9"/>
    <w:rsid w:val="00C67A07"/>
    <w:rsid w:val="00C74B68"/>
    <w:rsid w:val="00C947FB"/>
    <w:rsid w:val="00C97F47"/>
    <w:rsid w:val="00CB5513"/>
    <w:rsid w:val="00CC14BF"/>
    <w:rsid w:val="00CD2DB2"/>
    <w:rsid w:val="00CE4482"/>
    <w:rsid w:val="00CF1CB2"/>
    <w:rsid w:val="00D029F1"/>
    <w:rsid w:val="00D032B3"/>
    <w:rsid w:val="00D11547"/>
    <w:rsid w:val="00D1732D"/>
    <w:rsid w:val="00D35F12"/>
    <w:rsid w:val="00D36BD4"/>
    <w:rsid w:val="00D43CB7"/>
    <w:rsid w:val="00D465B9"/>
    <w:rsid w:val="00DB0142"/>
    <w:rsid w:val="00DB6216"/>
    <w:rsid w:val="00DC1FFD"/>
    <w:rsid w:val="00DD2ED3"/>
    <w:rsid w:val="00DE190F"/>
    <w:rsid w:val="00DF5C11"/>
    <w:rsid w:val="00E16E4A"/>
    <w:rsid w:val="00E409BD"/>
    <w:rsid w:val="00E46276"/>
    <w:rsid w:val="00E51ABE"/>
    <w:rsid w:val="00E75676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2F72"/>
    <w:rsid w:val="00F139C0"/>
    <w:rsid w:val="00F201F9"/>
    <w:rsid w:val="00F23ABE"/>
    <w:rsid w:val="00F31E7C"/>
    <w:rsid w:val="00F413A8"/>
    <w:rsid w:val="00F4304E"/>
    <w:rsid w:val="00F469CC"/>
    <w:rsid w:val="00F50037"/>
    <w:rsid w:val="00F53F75"/>
    <w:rsid w:val="00F8133D"/>
    <w:rsid w:val="00FA09BD"/>
    <w:rsid w:val="00FA3F87"/>
    <w:rsid w:val="00FA5FD5"/>
    <w:rsid w:val="00FB6199"/>
    <w:rsid w:val="00FB67EB"/>
    <w:rsid w:val="00FC1BE5"/>
    <w:rsid w:val="00FC558E"/>
    <w:rsid w:val="00FD3016"/>
    <w:rsid w:val="00FD36B1"/>
    <w:rsid w:val="00FE5BE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  <w14:docId w14:val="360F3D11"/>
  <w15:docId w15:val="{404C6045-B919-458E-80DB-9205E44F7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2F6CF5"/>
    <w:rPr>
      <w:rFonts w:eastAsia="Times New Roman"/>
      <w:sz w:val="24"/>
      <w:szCs w:val="22"/>
    </w:rPr>
  </w:style>
  <w:style w:type="character" w:customStyle="1" w:styleId="AkapitzlistZnak">
    <w:name w:val="Akapit z listą Znak"/>
    <w:link w:val="Akapitzlist"/>
    <w:uiPriority w:val="34"/>
    <w:locked/>
    <w:rsid w:val="00597DA5"/>
    <w:rPr>
      <w:sz w:val="24"/>
      <w:szCs w:val="22"/>
      <w:lang w:eastAsia="en-US"/>
    </w:rPr>
  </w:style>
  <w:style w:type="character" w:customStyle="1" w:styleId="normaltextrun">
    <w:name w:val="normaltextrun"/>
    <w:basedOn w:val="Domylnaczcionkaakapitu"/>
    <w:rsid w:val="00597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96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8735">
              <w:marLeft w:val="0"/>
              <w:marRight w:val="0"/>
              <w:marTop w:val="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63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7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29891">
              <w:marLeft w:val="0"/>
              <w:marRight w:val="0"/>
              <w:marTop w:val="7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D286B-FD77-4C5D-8F7C-746741885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1207</Words>
  <Characters>7244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7</cp:revision>
  <cp:lastPrinted>2017-02-19T13:22:00Z</cp:lastPrinted>
  <dcterms:created xsi:type="dcterms:W3CDTF">2024-06-03T07:08:00Z</dcterms:created>
  <dcterms:modified xsi:type="dcterms:W3CDTF">2024-06-03T12:12:00Z</dcterms:modified>
</cp:coreProperties>
</file>